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459E" w14:textId="77777777" w:rsidR="00AE5498" w:rsidRDefault="00F836EA">
      <w:pPr>
        <w:jc w:val="left"/>
        <w:rPr>
          <w:rFonts w:ascii="宋体" w:hAnsi="宋体"/>
          <w:b/>
          <w:sz w:val="32"/>
          <w:szCs w:val="32"/>
        </w:rPr>
      </w:pPr>
      <w:r>
        <w:rPr>
          <w:rFonts w:ascii="宋体" w:hAnsi="宋体" w:hint="eastAsia"/>
          <w:b/>
          <w:sz w:val="32"/>
          <w:szCs w:val="32"/>
        </w:rPr>
        <w:t>附件</w:t>
      </w:r>
      <w:r>
        <w:rPr>
          <w:rFonts w:ascii="宋体" w:hAnsi="宋体" w:hint="eastAsia"/>
          <w:b/>
          <w:sz w:val="32"/>
          <w:szCs w:val="32"/>
        </w:rPr>
        <w:t>1</w:t>
      </w:r>
      <w:r>
        <w:rPr>
          <w:rFonts w:ascii="宋体" w:hAnsi="宋体" w:hint="eastAsia"/>
          <w:b/>
          <w:sz w:val="32"/>
          <w:szCs w:val="32"/>
        </w:rPr>
        <w:t>：</w:t>
      </w:r>
    </w:p>
    <w:p w14:paraId="501C180F" w14:textId="77777777" w:rsidR="00AE5498" w:rsidRDefault="00F836EA">
      <w:pPr>
        <w:jc w:val="center"/>
        <w:rPr>
          <w:rFonts w:ascii="宋体" w:hAnsi="宋体"/>
          <w:b/>
          <w:sz w:val="32"/>
          <w:szCs w:val="32"/>
        </w:rPr>
      </w:pPr>
      <w:r>
        <w:rPr>
          <w:rFonts w:ascii="宋体" w:hAnsi="宋体" w:hint="eastAsia"/>
          <w:b/>
          <w:sz w:val="32"/>
          <w:szCs w:val="32"/>
        </w:rPr>
        <w:t>省安科公司</w:t>
      </w:r>
      <w:r>
        <w:rPr>
          <w:rFonts w:ascii="宋体" w:hAnsi="宋体" w:hint="eastAsia"/>
          <w:b/>
          <w:sz w:val="32"/>
          <w:szCs w:val="32"/>
        </w:rPr>
        <w:t>2025</w:t>
      </w:r>
      <w:r>
        <w:rPr>
          <w:rFonts w:ascii="宋体" w:hAnsi="宋体"/>
          <w:b/>
          <w:sz w:val="32"/>
          <w:szCs w:val="32"/>
        </w:rPr>
        <w:t>年合同制</w:t>
      </w:r>
      <w:r>
        <w:rPr>
          <w:rFonts w:ascii="宋体" w:hAnsi="宋体" w:hint="eastAsia"/>
          <w:b/>
          <w:sz w:val="32"/>
          <w:szCs w:val="32"/>
        </w:rPr>
        <w:t>人员招聘计划（</w:t>
      </w:r>
      <w:proofErr w:type="gramStart"/>
      <w:r>
        <w:rPr>
          <w:rFonts w:ascii="宋体" w:hAnsi="宋体" w:hint="eastAsia"/>
          <w:b/>
          <w:sz w:val="32"/>
          <w:szCs w:val="32"/>
        </w:rPr>
        <w:t>社招</w:t>
      </w:r>
      <w:proofErr w:type="gramEnd"/>
      <w:r>
        <w:rPr>
          <w:rFonts w:ascii="宋体" w:hAnsi="宋体" w:hint="eastAsia"/>
          <w:b/>
          <w:sz w:val="32"/>
          <w:szCs w:val="32"/>
        </w:rPr>
        <w:t>15</w:t>
      </w:r>
      <w:r>
        <w:rPr>
          <w:rFonts w:ascii="宋体" w:hAnsi="宋体" w:hint="eastAsia"/>
          <w:b/>
          <w:sz w:val="32"/>
          <w:szCs w:val="32"/>
        </w:rPr>
        <w:t>人）</w:t>
      </w:r>
    </w:p>
    <w:p w14:paraId="2BC41ED5" w14:textId="77777777" w:rsidR="00AE5498" w:rsidRDefault="00AE5498">
      <w:pPr>
        <w:ind w:firstLineChars="1100" w:firstLine="3534"/>
        <w:rPr>
          <w:rFonts w:ascii="宋体" w:hAnsi="宋体"/>
          <w:b/>
          <w:sz w:val="32"/>
          <w:szCs w:val="32"/>
        </w:rPr>
      </w:pPr>
    </w:p>
    <w:tbl>
      <w:tblPr>
        <w:tblW w:w="14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878"/>
        <w:gridCol w:w="1523"/>
        <w:gridCol w:w="1701"/>
        <w:gridCol w:w="3118"/>
        <w:gridCol w:w="2552"/>
        <w:gridCol w:w="886"/>
        <w:gridCol w:w="2622"/>
      </w:tblGrid>
      <w:tr w:rsidR="00AE5498" w14:paraId="6AEB8E87" w14:textId="77777777">
        <w:trPr>
          <w:trHeight w:val="90"/>
          <w:tblHeader/>
          <w:jc w:val="center"/>
        </w:trPr>
        <w:tc>
          <w:tcPr>
            <w:tcW w:w="759" w:type="dxa"/>
            <w:tcBorders>
              <w:top w:val="single" w:sz="4" w:space="0" w:color="auto"/>
            </w:tcBorders>
            <w:vAlign w:val="center"/>
          </w:tcPr>
          <w:p w14:paraId="5A64776A"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序号</w:t>
            </w:r>
          </w:p>
        </w:tc>
        <w:tc>
          <w:tcPr>
            <w:tcW w:w="878" w:type="dxa"/>
            <w:tcBorders>
              <w:top w:val="single" w:sz="4" w:space="0" w:color="auto"/>
            </w:tcBorders>
            <w:vAlign w:val="center"/>
          </w:tcPr>
          <w:p w14:paraId="24C46E0D"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岗位名称</w:t>
            </w:r>
          </w:p>
        </w:tc>
        <w:tc>
          <w:tcPr>
            <w:tcW w:w="1523" w:type="dxa"/>
            <w:tcBorders>
              <w:top w:val="single" w:sz="4" w:space="0" w:color="auto"/>
            </w:tcBorders>
            <w:vAlign w:val="center"/>
          </w:tcPr>
          <w:p w14:paraId="205D7826"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专业方向</w:t>
            </w:r>
          </w:p>
        </w:tc>
        <w:tc>
          <w:tcPr>
            <w:tcW w:w="1701" w:type="dxa"/>
            <w:tcBorders>
              <w:top w:val="single" w:sz="4" w:space="0" w:color="auto"/>
            </w:tcBorders>
            <w:vAlign w:val="center"/>
          </w:tcPr>
          <w:p w14:paraId="6290B05A"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办公地点</w:t>
            </w:r>
          </w:p>
        </w:tc>
        <w:tc>
          <w:tcPr>
            <w:tcW w:w="3118" w:type="dxa"/>
            <w:tcBorders>
              <w:top w:val="single" w:sz="4" w:space="0" w:color="auto"/>
            </w:tcBorders>
            <w:vAlign w:val="center"/>
          </w:tcPr>
          <w:p w14:paraId="6D9DDCE6"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工作内容</w:t>
            </w:r>
          </w:p>
        </w:tc>
        <w:tc>
          <w:tcPr>
            <w:tcW w:w="2552" w:type="dxa"/>
            <w:tcBorders>
              <w:top w:val="single" w:sz="4" w:space="0" w:color="auto"/>
            </w:tcBorders>
            <w:vAlign w:val="center"/>
          </w:tcPr>
          <w:p w14:paraId="3E91E1D3"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其他要求</w:t>
            </w:r>
          </w:p>
        </w:tc>
        <w:tc>
          <w:tcPr>
            <w:tcW w:w="886" w:type="dxa"/>
            <w:tcBorders>
              <w:top w:val="single" w:sz="4" w:space="0" w:color="auto"/>
            </w:tcBorders>
            <w:vAlign w:val="center"/>
          </w:tcPr>
          <w:p w14:paraId="100B6EEA"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招聘人数</w:t>
            </w:r>
          </w:p>
        </w:tc>
        <w:tc>
          <w:tcPr>
            <w:tcW w:w="2622" w:type="dxa"/>
            <w:tcBorders>
              <w:top w:val="single" w:sz="4" w:space="0" w:color="auto"/>
            </w:tcBorders>
            <w:vAlign w:val="center"/>
          </w:tcPr>
          <w:p w14:paraId="061FB757"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备注</w:t>
            </w:r>
          </w:p>
        </w:tc>
      </w:tr>
      <w:tr w:rsidR="00AE5498" w14:paraId="38CFC3A5" w14:textId="77777777">
        <w:trPr>
          <w:trHeight w:val="3422"/>
          <w:jc w:val="center"/>
        </w:trPr>
        <w:tc>
          <w:tcPr>
            <w:tcW w:w="759" w:type="dxa"/>
            <w:vAlign w:val="center"/>
          </w:tcPr>
          <w:p w14:paraId="13F5BC77"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tc>
        <w:tc>
          <w:tcPr>
            <w:tcW w:w="878" w:type="dxa"/>
            <w:vMerge w:val="restart"/>
            <w:vAlign w:val="center"/>
          </w:tcPr>
          <w:p w14:paraId="2FAEB396" w14:textId="77777777" w:rsidR="00AE5498" w:rsidRDefault="00F836EA">
            <w:pPr>
              <w:spacing w:line="360" w:lineRule="auto"/>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安全技术服务</w:t>
            </w:r>
          </w:p>
        </w:tc>
        <w:tc>
          <w:tcPr>
            <w:tcW w:w="1523" w:type="dxa"/>
            <w:vMerge w:val="restart"/>
            <w:vAlign w:val="center"/>
          </w:tcPr>
          <w:p w14:paraId="6BC40FD8" w14:textId="77777777" w:rsidR="00AE5498" w:rsidRDefault="00F836EA">
            <w:pPr>
              <w:spacing w:line="360" w:lineRule="auto"/>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安全生产相关专业</w:t>
            </w:r>
          </w:p>
        </w:tc>
        <w:tc>
          <w:tcPr>
            <w:tcW w:w="1701" w:type="dxa"/>
            <w:vAlign w:val="center"/>
          </w:tcPr>
          <w:p w14:paraId="029721E0"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宁波市办事处（</w:t>
            </w:r>
            <w:proofErr w:type="gramStart"/>
            <w:r>
              <w:rPr>
                <w:rFonts w:ascii="方正仿宋_GB2312" w:eastAsia="方正仿宋_GB2312" w:hAnsi="方正仿宋_GB2312" w:cs="方正仿宋_GB2312" w:hint="eastAsia"/>
                <w:b/>
                <w:bCs/>
                <w:szCs w:val="21"/>
              </w:rPr>
              <w:t>鄞</w:t>
            </w:r>
            <w:proofErr w:type="gramEnd"/>
            <w:r>
              <w:rPr>
                <w:rFonts w:ascii="方正仿宋_GB2312" w:eastAsia="方正仿宋_GB2312" w:hAnsi="方正仿宋_GB2312" w:cs="方正仿宋_GB2312" w:hint="eastAsia"/>
                <w:b/>
                <w:bCs/>
                <w:szCs w:val="21"/>
              </w:rPr>
              <w:t>州区）</w:t>
            </w:r>
          </w:p>
        </w:tc>
        <w:tc>
          <w:tcPr>
            <w:tcW w:w="3118" w:type="dxa"/>
            <w:vMerge w:val="restart"/>
            <w:vAlign w:val="center"/>
          </w:tcPr>
          <w:p w14:paraId="6F8D9A31"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r>
              <w:rPr>
                <w:rFonts w:ascii="方正仿宋_GB2312" w:eastAsia="方正仿宋_GB2312" w:hAnsi="方正仿宋_GB2312" w:cs="方正仿宋_GB2312" w:hint="eastAsia"/>
                <w:b/>
                <w:bCs/>
                <w:szCs w:val="21"/>
              </w:rPr>
              <w:t>负责浙江省安全生产科学研究有限公司在本区域团队的统筹管理与日常工作的宏观调控；</w:t>
            </w:r>
          </w:p>
          <w:p w14:paraId="66373AE8"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2.</w:t>
            </w:r>
            <w:r>
              <w:rPr>
                <w:rFonts w:ascii="方正仿宋_GB2312" w:eastAsia="方正仿宋_GB2312" w:hAnsi="方正仿宋_GB2312" w:cs="方正仿宋_GB2312" w:hint="eastAsia"/>
                <w:b/>
                <w:bCs/>
                <w:szCs w:val="21"/>
              </w:rPr>
              <w:t>根据公司整体发展战略规划，结合所属区域实际情况，制定并执行当地中期、长期开发策略；</w:t>
            </w:r>
          </w:p>
          <w:p w14:paraId="60086F42"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3.</w:t>
            </w:r>
            <w:r>
              <w:rPr>
                <w:rFonts w:ascii="方正仿宋_GB2312" w:eastAsia="方正仿宋_GB2312" w:hAnsi="方正仿宋_GB2312" w:cs="方正仿宋_GB2312" w:hint="eastAsia"/>
                <w:b/>
                <w:bCs/>
                <w:szCs w:val="21"/>
              </w:rPr>
              <w:t>负责浙江省安全生产科学研究有限公司的在本区域内对外事务：在业务层面上，主要负责开拓和协调市、区各级政府应急管理部门的政府关系，并在需要时进行政府沟通协调和企业的项目提供支持，支持公司为区域扩张获取各种信息和渠道。</w:t>
            </w:r>
          </w:p>
          <w:p w14:paraId="2EC4556F"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4.</w:t>
            </w:r>
            <w:r>
              <w:rPr>
                <w:rFonts w:ascii="方正仿宋_GB2312" w:eastAsia="方正仿宋_GB2312" w:hAnsi="方正仿宋_GB2312" w:cs="方正仿宋_GB2312" w:hint="eastAsia"/>
                <w:b/>
                <w:bCs/>
                <w:szCs w:val="21"/>
              </w:rPr>
              <w:t>在战略层面上，向所有可能影响应急管理、安全生产、防灾减灾等领域政策和制度的相关政府部门宣传省安科公司是一个</w:t>
            </w:r>
            <w:r>
              <w:rPr>
                <w:rFonts w:ascii="方正仿宋_GB2312" w:eastAsia="方正仿宋_GB2312" w:hAnsi="方正仿宋_GB2312" w:cs="方正仿宋_GB2312" w:hint="eastAsia"/>
                <w:b/>
                <w:bCs/>
                <w:szCs w:val="21"/>
              </w:rPr>
              <w:lastRenderedPageBreak/>
              <w:t>专业、优质、积极的技术服务机构；</w:t>
            </w:r>
          </w:p>
          <w:p w14:paraId="0BE864AA"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5.</w:t>
            </w:r>
            <w:r>
              <w:rPr>
                <w:rFonts w:ascii="方正仿宋_GB2312" w:eastAsia="方正仿宋_GB2312" w:hAnsi="方正仿宋_GB2312" w:cs="方正仿宋_GB2312" w:hint="eastAsia"/>
                <w:b/>
                <w:bCs/>
                <w:szCs w:val="21"/>
              </w:rPr>
              <w:t>及时向各级应急管理部门提供有关应急管理、安全生产等行业的政府规章制度的最新信息和见解；</w:t>
            </w:r>
          </w:p>
          <w:p w14:paraId="72122CFD"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6.</w:t>
            </w:r>
            <w:r>
              <w:rPr>
                <w:rFonts w:ascii="方正仿宋_GB2312" w:eastAsia="方正仿宋_GB2312" w:hAnsi="方正仿宋_GB2312" w:cs="方正仿宋_GB2312" w:hint="eastAsia"/>
                <w:b/>
                <w:bCs/>
                <w:szCs w:val="21"/>
              </w:rPr>
              <w:t>牵头组织所在区域各级管理部门、工业园区、乡镇街道委托各</w:t>
            </w:r>
            <w:r>
              <w:rPr>
                <w:rFonts w:ascii="方正仿宋_GB2312" w:eastAsia="方正仿宋_GB2312" w:hAnsi="方正仿宋_GB2312" w:cs="方正仿宋_GB2312" w:hint="eastAsia"/>
                <w:b/>
                <w:bCs/>
                <w:szCs w:val="21"/>
              </w:rPr>
              <w:t>类社会化服务项目提供解决方案和专业的技术支撑服务，负责区域办事处项目的服务、收入、质量考评、回款和客户满意度等；同时传达、分解、落实公司各项政策与任务，确保各项任务能够被正确理解和执行；</w:t>
            </w:r>
          </w:p>
          <w:p w14:paraId="793F1DE7"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7.</w:t>
            </w:r>
            <w:r>
              <w:rPr>
                <w:rFonts w:ascii="方正仿宋_GB2312" w:eastAsia="方正仿宋_GB2312" w:hAnsi="方正仿宋_GB2312" w:cs="方正仿宋_GB2312" w:hint="eastAsia"/>
                <w:b/>
                <w:bCs/>
                <w:szCs w:val="21"/>
              </w:rPr>
              <w:t>充分理解公司发展战略，为内部提供政府政策和市场趋势分析；</w:t>
            </w:r>
          </w:p>
          <w:p w14:paraId="08040A9F"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8.</w:t>
            </w:r>
            <w:r>
              <w:rPr>
                <w:rFonts w:ascii="方正仿宋_GB2312" w:eastAsia="方正仿宋_GB2312" w:hAnsi="方正仿宋_GB2312" w:cs="方正仿宋_GB2312" w:hint="eastAsia"/>
                <w:b/>
                <w:bCs/>
                <w:szCs w:val="21"/>
              </w:rPr>
              <w:t>积极完成省公司交办的其他工作任务。</w:t>
            </w:r>
          </w:p>
          <w:p w14:paraId="1175A2C2" w14:textId="77777777" w:rsidR="00AE5498" w:rsidRDefault="00AE5498">
            <w:pPr>
              <w:spacing w:line="360" w:lineRule="auto"/>
              <w:jc w:val="left"/>
              <w:rPr>
                <w:rFonts w:ascii="方正仿宋_GB2312" w:eastAsia="方正仿宋_GB2312" w:hAnsi="方正仿宋_GB2312" w:cs="方正仿宋_GB2312"/>
                <w:b/>
                <w:bCs/>
                <w:szCs w:val="21"/>
              </w:rPr>
            </w:pPr>
          </w:p>
        </w:tc>
        <w:tc>
          <w:tcPr>
            <w:tcW w:w="2552" w:type="dxa"/>
            <w:vMerge w:val="restart"/>
            <w:vAlign w:val="center"/>
          </w:tcPr>
          <w:p w14:paraId="0ECB3480"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lastRenderedPageBreak/>
              <w:t>1.</w:t>
            </w:r>
            <w:r>
              <w:rPr>
                <w:rFonts w:ascii="方正仿宋_GB2312" w:eastAsia="方正仿宋_GB2312" w:hAnsi="方正仿宋_GB2312" w:cs="方正仿宋_GB2312" w:hint="eastAsia"/>
                <w:b/>
                <w:bCs/>
                <w:szCs w:val="21"/>
              </w:rPr>
              <w:t>本科及以上学历；</w:t>
            </w:r>
          </w:p>
          <w:p w14:paraId="6D49935C" w14:textId="77777777" w:rsidR="00AE5498" w:rsidRDefault="00AE5498">
            <w:pPr>
              <w:jc w:val="left"/>
              <w:rPr>
                <w:rFonts w:ascii="方正仿宋_GB2312" w:eastAsia="方正仿宋_GB2312" w:hAnsi="方正仿宋_GB2312" w:cs="方正仿宋_GB2312"/>
                <w:b/>
                <w:bCs/>
                <w:szCs w:val="21"/>
              </w:rPr>
            </w:pPr>
          </w:p>
          <w:p w14:paraId="57FAEF37"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 xml:space="preserve">2.10 </w:t>
            </w:r>
            <w:r>
              <w:rPr>
                <w:rFonts w:ascii="方正仿宋_GB2312" w:eastAsia="方正仿宋_GB2312" w:hAnsi="方正仿宋_GB2312" w:cs="方正仿宋_GB2312" w:hint="eastAsia"/>
                <w:b/>
                <w:bCs/>
                <w:szCs w:val="21"/>
              </w:rPr>
              <w:t>年以上工作经验，其中至少</w:t>
            </w:r>
            <w:r>
              <w:rPr>
                <w:rFonts w:ascii="方正仿宋_GB2312" w:eastAsia="方正仿宋_GB2312" w:hAnsi="方正仿宋_GB2312" w:cs="方正仿宋_GB2312" w:hint="eastAsia"/>
                <w:b/>
                <w:bCs/>
                <w:szCs w:val="21"/>
              </w:rPr>
              <w:t>5</w:t>
            </w:r>
            <w:r>
              <w:rPr>
                <w:rFonts w:ascii="方正仿宋_GB2312" w:eastAsia="方正仿宋_GB2312" w:hAnsi="方正仿宋_GB2312" w:cs="方正仿宋_GB2312" w:hint="eastAsia"/>
                <w:b/>
                <w:bCs/>
                <w:szCs w:val="21"/>
              </w:rPr>
              <w:t>年担任安全生产技术服务领域工作经验；</w:t>
            </w:r>
          </w:p>
          <w:p w14:paraId="6B61B23A" w14:textId="77777777" w:rsidR="00AE5498" w:rsidRDefault="00AE5498">
            <w:pPr>
              <w:jc w:val="left"/>
              <w:rPr>
                <w:rFonts w:ascii="方正仿宋_GB2312" w:eastAsia="方正仿宋_GB2312" w:hAnsi="方正仿宋_GB2312" w:cs="方正仿宋_GB2312"/>
                <w:b/>
                <w:bCs/>
                <w:szCs w:val="21"/>
              </w:rPr>
            </w:pPr>
          </w:p>
          <w:p w14:paraId="26F98ED6"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3.</w:t>
            </w:r>
            <w:r>
              <w:rPr>
                <w:rFonts w:ascii="方正仿宋_GB2312" w:eastAsia="方正仿宋_GB2312" w:hAnsi="方正仿宋_GB2312" w:cs="方正仿宋_GB2312" w:hint="eastAsia"/>
                <w:b/>
                <w:bCs/>
                <w:szCs w:val="21"/>
              </w:rPr>
              <w:t>全面了解各级应急管理部门工作程序；能够在战略和业务层面与政府各级应急管理部门保持积极和建设性的关系；有应急管理领域政</w:t>
            </w:r>
            <w:r>
              <w:rPr>
                <w:rFonts w:ascii="方正仿宋_GB2312" w:eastAsia="方正仿宋_GB2312" w:hAnsi="方正仿宋_GB2312" w:cs="方正仿宋_GB2312" w:hint="eastAsia"/>
                <w:b/>
                <w:bCs/>
                <w:szCs w:val="21"/>
              </w:rPr>
              <w:t>府关系工作经验者更佳；</w:t>
            </w:r>
          </w:p>
          <w:p w14:paraId="6D8C8146" w14:textId="77777777" w:rsidR="00AE5498" w:rsidRDefault="00AE5498">
            <w:pPr>
              <w:jc w:val="left"/>
              <w:rPr>
                <w:rFonts w:ascii="方正仿宋_GB2312" w:eastAsia="方正仿宋_GB2312" w:hAnsi="方正仿宋_GB2312" w:cs="方正仿宋_GB2312"/>
                <w:b/>
                <w:bCs/>
                <w:szCs w:val="21"/>
              </w:rPr>
            </w:pPr>
          </w:p>
          <w:p w14:paraId="5AB9537A"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4.</w:t>
            </w:r>
            <w:r>
              <w:rPr>
                <w:rFonts w:ascii="方正仿宋_GB2312" w:eastAsia="方正仿宋_GB2312" w:hAnsi="方正仿宋_GB2312" w:cs="方正仿宋_GB2312" w:hint="eastAsia"/>
                <w:b/>
                <w:bCs/>
                <w:szCs w:val="21"/>
              </w:rPr>
              <w:t>优秀的沟通</w:t>
            </w:r>
            <w:r>
              <w:rPr>
                <w:rFonts w:ascii="方正仿宋_GB2312" w:eastAsia="方正仿宋_GB2312" w:hAnsi="方正仿宋_GB2312" w:cs="方正仿宋_GB2312" w:hint="eastAsia"/>
                <w:b/>
                <w:bCs/>
                <w:szCs w:val="21"/>
              </w:rPr>
              <w:t>.</w:t>
            </w:r>
            <w:r>
              <w:rPr>
                <w:rFonts w:ascii="方正仿宋_GB2312" w:eastAsia="方正仿宋_GB2312" w:hAnsi="方正仿宋_GB2312" w:cs="方正仿宋_GB2312" w:hint="eastAsia"/>
                <w:b/>
                <w:bCs/>
                <w:szCs w:val="21"/>
              </w:rPr>
              <w:t>谈判和决策能力；</w:t>
            </w:r>
          </w:p>
          <w:p w14:paraId="196FE6A8" w14:textId="77777777" w:rsidR="00AE5498" w:rsidRDefault="00AE5498">
            <w:pPr>
              <w:jc w:val="left"/>
              <w:rPr>
                <w:rFonts w:ascii="方正仿宋_GB2312" w:eastAsia="方正仿宋_GB2312" w:hAnsi="方正仿宋_GB2312" w:cs="方正仿宋_GB2312"/>
                <w:b/>
                <w:bCs/>
                <w:szCs w:val="21"/>
              </w:rPr>
            </w:pPr>
          </w:p>
          <w:p w14:paraId="3E6C7AF6"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5.</w:t>
            </w:r>
            <w:r>
              <w:rPr>
                <w:rFonts w:ascii="方正仿宋_GB2312" w:eastAsia="方正仿宋_GB2312" w:hAnsi="方正仿宋_GB2312" w:cs="方正仿宋_GB2312" w:hint="eastAsia"/>
                <w:b/>
                <w:bCs/>
                <w:szCs w:val="21"/>
              </w:rPr>
              <w:t>良好的团队合作精神和</w:t>
            </w:r>
            <w:r>
              <w:rPr>
                <w:rFonts w:ascii="方正仿宋_GB2312" w:eastAsia="方正仿宋_GB2312" w:hAnsi="方正仿宋_GB2312" w:cs="方正仿宋_GB2312" w:hint="eastAsia"/>
                <w:b/>
                <w:bCs/>
                <w:szCs w:val="21"/>
              </w:rPr>
              <w:lastRenderedPageBreak/>
              <w:t>领导能力；</w:t>
            </w:r>
          </w:p>
          <w:p w14:paraId="1A79CCAC"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6.</w:t>
            </w:r>
            <w:r>
              <w:rPr>
                <w:rFonts w:ascii="方正仿宋_GB2312" w:eastAsia="方正仿宋_GB2312" w:hAnsi="方正仿宋_GB2312" w:cs="方正仿宋_GB2312" w:hint="eastAsia"/>
                <w:b/>
                <w:bCs/>
                <w:szCs w:val="21"/>
              </w:rPr>
              <w:t>年龄</w:t>
            </w:r>
            <w:r>
              <w:rPr>
                <w:rFonts w:ascii="方正仿宋_GB2312" w:eastAsia="方正仿宋_GB2312" w:hAnsi="方正仿宋_GB2312" w:cs="方正仿宋_GB2312" w:hint="eastAsia"/>
                <w:b/>
                <w:bCs/>
                <w:szCs w:val="21"/>
              </w:rPr>
              <w:t>45</w:t>
            </w:r>
            <w:r>
              <w:rPr>
                <w:rFonts w:ascii="方正仿宋_GB2312" w:eastAsia="方正仿宋_GB2312" w:hAnsi="方正仿宋_GB2312" w:cs="方正仿宋_GB2312" w:hint="eastAsia"/>
                <w:b/>
                <w:bCs/>
                <w:szCs w:val="21"/>
              </w:rPr>
              <w:t>周岁以下，</w:t>
            </w:r>
            <w:r>
              <w:rPr>
                <w:rFonts w:ascii="方正仿宋_GB2312" w:eastAsia="方正仿宋_GB2312" w:hAnsi="方正仿宋_GB2312" w:cs="方正仿宋_GB2312" w:hint="eastAsia"/>
                <w:b/>
                <w:bCs/>
                <w:color w:val="171A1D"/>
                <w:szCs w:val="21"/>
                <w:shd w:val="clear" w:color="auto" w:fill="FFFFFF"/>
              </w:rPr>
              <w:t>特别优秀的可适当放宽年龄。</w:t>
            </w:r>
          </w:p>
        </w:tc>
        <w:tc>
          <w:tcPr>
            <w:tcW w:w="886" w:type="dxa"/>
            <w:vAlign w:val="center"/>
          </w:tcPr>
          <w:p w14:paraId="749D72AC" w14:textId="77777777" w:rsidR="00AE5498" w:rsidRDefault="00F836EA">
            <w:pPr>
              <w:spacing w:line="360" w:lineRule="auto"/>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lastRenderedPageBreak/>
              <w:t>1</w:t>
            </w:r>
          </w:p>
          <w:p w14:paraId="2A6E649C" w14:textId="77777777" w:rsidR="00AE5498" w:rsidRDefault="00AE5498">
            <w:pPr>
              <w:spacing w:line="360" w:lineRule="auto"/>
              <w:jc w:val="center"/>
              <w:rPr>
                <w:rFonts w:ascii="方正仿宋_GB2312" w:eastAsia="方正仿宋_GB2312" w:hAnsi="方正仿宋_GB2312" w:cs="方正仿宋_GB2312"/>
                <w:b/>
                <w:bCs/>
                <w:szCs w:val="21"/>
              </w:rPr>
            </w:pPr>
          </w:p>
          <w:p w14:paraId="4D99142E" w14:textId="77777777" w:rsidR="00AE5498" w:rsidRDefault="00AE5498">
            <w:pPr>
              <w:spacing w:line="360" w:lineRule="auto"/>
              <w:jc w:val="center"/>
              <w:rPr>
                <w:rFonts w:ascii="方正仿宋_GB2312" w:eastAsia="方正仿宋_GB2312" w:hAnsi="方正仿宋_GB2312" w:cs="方正仿宋_GB2312"/>
                <w:b/>
                <w:bCs/>
                <w:szCs w:val="21"/>
              </w:rPr>
            </w:pPr>
          </w:p>
        </w:tc>
        <w:tc>
          <w:tcPr>
            <w:tcW w:w="2622" w:type="dxa"/>
            <w:vAlign w:val="center"/>
          </w:tcPr>
          <w:p w14:paraId="5733025D" w14:textId="77777777" w:rsidR="00AE5498" w:rsidRDefault="00AE5498">
            <w:pPr>
              <w:spacing w:line="360" w:lineRule="auto"/>
              <w:jc w:val="left"/>
              <w:rPr>
                <w:rFonts w:ascii="方正仿宋_GB2312" w:eastAsia="方正仿宋_GB2312" w:hAnsi="方正仿宋_GB2312" w:cs="方正仿宋_GB2312"/>
                <w:b/>
                <w:bCs/>
                <w:szCs w:val="21"/>
              </w:rPr>
            </w:pPr>
          </w:p>
        </w:tc>
      </w:tr>
      <w:tr w:rsidR="00AE5498" w14:paraId="0ABC24B4" w14:textId="77777777">
        <w:trPr>
          <w:trHeight w:val="1316"/>
          <w:jc w:val="center"/>
        </w:trPr>
        <w:tc>
          <w:tcPr>
            <w:tcW w:w="759" w:type="dxa"/>
            <w:vAlign w:val="center"/>
          </w:tcPr>
          <w:p w14:paraId="06973EA5"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2</w:t>
            </w:r>
          </w:p>
          <w:p w14:paraId="2A95E2A5" w14:textId="77777777" w:rsidR="00AE5498" w:rsidRDefault="00AE5498">
            <w:pPr>
              <w:jc w:val="center"/>
              <w:rPr>
                <w:rFonts w:ascii="方正仿宋_GB2312" w:eastAsia="方正仿宋_GB2312" w:hAnsi="方正仿宋_GB2312" w:cs="方正仿宋_GB2312"/>
                <w:b/>
                <w:bCs/>
                <w:szCs w:val="21"/>
              </w:rPr>
            </w:pPr>
          </w:p>
        </w:tc>
        <w:tc>
          <w:tcPr>
            <w:tcW w:w="878" w:type="dxa"/>
            <w:vMerge/>
            <w:vAlign w:val="center"/>
          </w:tcPr>
          <w:p w14:paraId="15EB9A51" w14:textId="77777777" w:rsidR="00AE5498" w:rsidRDefault="00AE5498">
            <w:pPr>
              <w:jc w:val="center"/>
              <w:rPr>
                <w:rFonts w:ascii="方正仿宋_GB2312" w:eastAsia="方正仿宋_GB2312" w:hAnsi="方正仿宋_GB2312" w:cs="方正仿宋_GB2312"/>
                <w:b/>
                <w:bCs/>
                <w:szCs w:val="21"/>
              </w:rPr>
            </w:pPr>
          </w:p>
        </w:tc>
        <w:tc>
          <w:tcPr>
            <w:tcW w:w="1523" w:type="dxa"/>
            <w:vMerge/>
            <w:vAlign w:val="center"/>
          </w:tcPr>
          <w:p w14:paraId="1982F99A" w14:textId="77777777" w:rsidR="00AE5498" w:rsidRDefault="00AE5498">
            <w:pPr>
              <w:jc w:val="center"/>
              <w:rPr>
                <w:rFonts w:ascii="方正仿宋_GB2312" w:eastAsia="方正仿宋_GB2312" w:hAnsi="方正仿宋_GB2312" w:cs="方正仿宋_GB2312"/>
                <w:b/>
                <w:bCs/>
                <w:szCs w:val="21"/>
              </w:rPr>
            </w:pPr>
          </w:p>
        </w:tc>
        <w:tc>
          <w:tcPr>
            <w:tcW w:w="1701" w:type="dxa"/>
            <w:vAlign w:val="center"/>
          </w:tcPr>
          <w:p w14:paraId="3980DC49"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温州市办事处（乐清市）</w:t>
            </w:r>
          </w:p>
        </w:tc>
        <w:tc>
          <w:tcPr>
            <w:tcW w:w="3118" w:type="dxa"/>
            <w:vMerge/>
            <w:vAlign w:val="center"/>
          </w:tcPr>
          <w:p w14:paraId="16621027" w14:textId="77777777" w:rsidR="00AE5498" w:rsidRDefault="00AE5498">
            <w:pPr>
              <w:jc w:val="left"/>
              <w:rPr>
                <w:rFonts w:ascii="方正仿宋_GB2312" w:eastAsia="方正仿宋_GB2312" w:hAnsi="方正仿宋_GB2312" w:cs="方正仿宋_GB2312"/>
                <w:b/>
                <w:bCs/>
                <w:szCs w:val="21"/>
              </w:rPr>
            </w:pPr>
          </w:p>
        </w:tc>
        <w:tc>
          <w:tcPr>
            <w:tcW w:w="2552" w:type="dxa"/>
            <w:vMerge/>
            <w:vAlign w:val="center"/>
          </w:tcPr>
          <w:p w14:paraId="565C1E68" w14:textId="77777777" w:rsidR="00AE5498" w:rsidRDefault="00AE5498">
            <w:pPr>
              <w:jc w:val="center"/>
              <w:rPr>
                <w:rFonts w:ascii="方正仿宋_GB2312" w:eastAsia="方正仿宋_GB2312" w:hAnsi="方正仿宋_GB2312" w:cs="方正仿宋_GB2312"/>
                <w:b/>
                <w:bCs/>
                <w:szCs w:val="21"/>
              </w:rPr>
            </w:pPr>
          </w:p>
        </w:tc>
        <w:tc>
          <w:tcPr>
            <w:tcW w:w="886" w:type="dxa"/>
            <w:vAlign w:val="center"/>
          </w:tcPr>
          <w:p w14:paraId="4763686C" w14:textId="77777777" w:rsidR="00AE5498" w:rsidRDefault="00F836EA">
            <w:pPr>
              <w:ind w:firstLineChars="100" w:firstLine="211"/>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p w14:paraId="3BAA8F4B" w14:textId="77777777" w:rsidR="00AE5498" w:rsidRDefault="00AE5498">
            <w:pPr>
              <w:jc w:val="center"/>
              <w:rPr>
                <w:rFonts w:ascii="方正仿宋_GB2312" w:eastAsia="方正仿宋_GB2312" w:hAnsi="方正仿宋_GB2312" w:cs="方正仿宋_GB2312"/>
                <w:b/>
                <w:bCs/>
                <w:szCs w:val="21"/>
              </w:rPr>
            </w:pPr>
          </w:p>
        </w:tc>
        <w:tc>
          <w:tcPr>
            <w:tcW w:w="2622" w:type="dxa"/>
            <w:vAlign w:val="center"/>
          </w:tcPr>
          <w:p w14:paraId="6F7121D6" w14:textId="77777777" w:rsidR="00AE5498" w:rsidRDefault="00AE5498">
            <w:pPr>
              <w:jc w:val="left"/>
              <w:rPr>
                <w:rFonts w:ascii="方正仿宋_GB2312" w:eastAsia="方正仿宋_GB2312" w:hAnsi="方正仿宋_GB2312" w:cs="方正仿宋_GB2312"/>
                <w:b/>
                <w:bCs/>
                <w:szCs w:val="21"/>
              </w:rPr>
            </w:pPr>
          </w:p>
        </w:tc>
      </w:tr>
      <w:tr w:rsidR="00AE5498" w14:paraId="21338EBE" w14:textId="77777777">
        <w:trPr>
          <w:trHeight w:val="312"/>
          <w:jc w:val="center"/>
        </w:trPr>
        <w:tc>
          <w:tcPr>
            <w:tcW w:w="759" w:type="dxa"/>
            <w:vAlign w:val="center"/>
          </w:tcPr>
          <w:p w14:paraId="3E2F0941"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3</w:t>
            </w:r>
          </w:p>
        </w:tc>
        <w:tc>
          <w:tcPr>
            <w:tcW w:w="878" w:type="dxa"/>
            <w:vMerge/>
            <w:vAlign w:val="center"/>
          </w:tcPr>
          <w:p w14:paraId="6B3AF28B" w14:textId="77777777" w:rsidR="00AE5498" w:rsidRDefault="00AE5498">
            <w:pPr>
              <w:jc w:val="center"/>
              <w:rPr>
                <w:rFonts w:ascii="方正仿宋_GB2312" w:eastAsia="方正仿宋_GB2312" w:hAnsi="方正仿宋_GB2312" w:cs="方正仿宋_GB2312"/>
                <w:b/>
                <w:bCs/>
                <w:szCs w:val="21"/>
              </w:rPr>
            </w:pPr>
          </w:p>
        </w:tc>
        <w:tc>
          <w:tcPr>
            <w:tcW w:w="1523" w:type="dxa"/>
            <w:vMerge/>
            <w:vAlign w:val="center"/>
          </w:tcPr>
          <w:p w14:paraId="56627C46" w14:textId="77777777" w:rsidR="00AE5498" w:rsidRDefault="00AE5498">
            <w:pPr>
              <w:jc w:val="center"/>
              <w:rPr>
                <w:rFonts w:ascii="方正仿宋_GB2312" w:eastAsia="方正仿宋_GB2312" w:hAnsi="方正仿宋_GB2312" w:cs="方正仿宋_GB2312"/>
                <w:b/>
                <w:bCs/>
                <w:szCs w:val="21"/>
              </w:rPr>
            </w:pPr>
          </w:p>
        </w:tc>
        <w:tc>
          <w:tcPr>
            <w:tcW w:w="1701" w:type="dxa"/>
            <w:vAlign w:val="center"/>
          </w:tcPr>
          <w:p w14:paraId="2AABA2BA"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台州市办事处（椒江区）</w:t>
            </w:r>
          </w:p>
        </w:tc>
        <w:tc>
          <w:tcPr>
            <w:tcW w:w="3118" w:type="dxa"/>
            <w:vMerge/>
            <w:vAlign w:val="center"/>
          </w:tcPr>
          <w:p w14:paraId="377E9A35" w14:textId="77777777" w:rsidR="00AE5498" w:rsidRDefault="00AE5498">
            <w:pPr>
              <w:jc w:val="left"/>
              <w:rPr>
                <w:rFonts w:ascii="方正仿宋_GB2312" w:eastAsia="方正仿宋_GB2312" w:hAnsi="方正仿宋_GB2312" w:cs="方正仿宋_GB2312"/>
                <w:b/>
                <w:bCs/>
                <w:szCs w:val="21"/>
              </w:rPr>
            </w:pPr>
          </w:p>
        </w:tc>
        <w:tc>
          <w:tcPr>
            <w:tcW w:w="2552" w:type="dxa"/>
            <w:vMerge/>
            <w:vAlign w:val="center"/>
          </w:tcPr>
          <w:p w14:paraId="511F5B4D" w14:textId="77777777" w:rsidR="00AE5498" w:rsidRDefault="00AE5498">
            <w:pPr>
              <w:jc w:val="center"/>
              <w:rPr>
                <w:rFonts w:ascii="方正仿宋_GB2312" w:eastAsia="方正仿宋_GB2312" w:hAnsi="方正仿宋_GB2312" w:cs="方正仿宋_GB2312"/>
                <w:b/>
                <w:bCs/>
                <w:szCs w:val="21"/>
              </w:rPr>
            </w:pPr>
          </w:p>
        </w:tc>
        <w:tc>
          <w:tcPr>
            <w:tcW w:w="886" w:type="dxa"/>
            <w:vAlign w:val="center"/>
          </w:tcPr>
          <w:p w14:paraId="3A6B70A0"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p w14:paraId="6BC62999" w14:textId="77777777" w:rsidR="00AE5498" w:rsidRDefault="00AE5498">
            <w:pPr>
              <w:jc w:val="center"/>
              <w:rPr>
                <w:rFonts w:ascii="方正仿宋_GB2312" w:eastAsia="方正仿宋_GB2312" w:hAnsi="方正仿宋_GB2312" w:cs="方正仿宋_GB2312"/>
                <w:b/>
                <w:bCs/>
                <w:szCs w:val="21"/>
              </w:rPr>
            </w:pPr>
          </w:p>
          <w:p w14:paraId="1B590BBE" w14:textId="77777777" w:rsidR="00AE5498" w:rsidRDefault="00AE5498">
            <w:pPr>
              <w:jc w:val="center"/>
              <w:rPr>
                <w:rFonts w:ascii="方正仿宋_GB2312" w:eastAsia="方正仿宋_GB2312" w:hAnsi="方正仿宋_GB2312" w:cs="方正仿宋_GB2312"/>
                <w:b/>
                <w:bCs/>
                <w:szCs w:val="21"/>
              </w:rPr>
            </w:pPr>
          </w:p>
        </w:tc>
        <w:tc>
          <w:tcPr>
            <w:tcW w:w="2622" w:type="dxa"/>
            <w:vAlign w:val="center"/>
          </w:tcPr>
          <w:p w14:paraId="0835D735" w14:textId="77777777" w:rsidR="00AE5498" w:rsidRDefault="00AE5498">
            <w:pPr>
              <w:jc w:val="left"/>
              <w:rPr>
                <w:rFonts w:ascii="方正仿宋_GB2312" w:eastAsia="方正仿宋_GB2312" w:hAnsi="方正仿宋_GB2312" w:cs="方正仿宋_GB2312"/>
                <w:b/>
                <w:bCs/>
                <w:szCs w:val="21"/>
              </w:rPr>
            </w:pPr>
          </w:p>
        </w:tc>
      </w:tr>
      <w:tr w:rsidR="00AE5498" w14:paraId="454465B3" w14:textId="77777777">
        <w:trPr>
          <w:trHeight w:val="1286"/>
          <w:jc w:val="center"/>
        </w:trPr>
        <w:tc>
          <w:tcPr>
            <w:tcW w:w="759" w:type="dxa"/>
            <w:vAlign w:val="center"/>
          </w:tcPr>
          <w:p w14:paraId="199080C5"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lastRenderedPageBreak/>
              <w:t>4</w:t>
            </w:r>
          </w:p>
        </w:tc>
        <w:tc>
          <w:tcPr>
            <w:tcW w:w="878" w:type="dxa"/>
            <w:vMerge/>
            <w:vAlign w:val="center"/>
          </w:tcPr>
          <w:p w14:paraId="0B0ACBAC" w14:textId="77777777" w:rsidR="00AE5498" w:rsidRDefault="00AE5498">
            <w:pPr>
              <w:jc w:val="center"/>
              <w:rPr>
                <w:rFonts w:ascii="方正仿宋_GB2312" w:eastAsia="方正仿宋_GB2312" w:hAnsi="方正仿宋_GB2312" w:cs="方正仿宋_GB2312"/>
                <w:b/>
                <w:bCs/>
                <w:szCs w:val="21"/>
              </w:rPr>
            </w:pPr>
          </w:p>
        </w:tc>
        <w:tc>
          <w:tcPr>
            <w:tcW w:w="1523" w:type="dxa"/>
            <w:vMerge/>
            <w:vAlign w:val="center"/>
          </w:tcPr>
          <w:p w14:paraId="2C8AFA38" w14:textId="77777777" w:rsidR="00AE5498" w:rsidRDefault="00AE5498">
            <w:pPr>
              <w:jc w:val="center"/>
              <w:rPr>
                <w:rFonts w:ascii="方正仿宋_GB2312" w:eastAsia="方正仿宋_GB2312" w:hAnsi="方正仿宋_GB2312" w:cs="方正仿宋_GB2312"/>
                <w:b/>
                <w:bCs/>
                <w:szCs w:val="21"/>
              </w:rPr>
            </w:pPr>
          </w:p>
        </w:tc>
        <w:tc>
          <w:tcPr>
            <w:tcW w:w="1701" w:type="dxa"/>
            <w:vAlign w:val="center"/>
          </w:tcPr>
          <w:p w14:paraId="35E828BE"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金华市办事处（</w:t>
            </w:r>
            <w:proofErr w:type="gramStart"/>
            <w:r>
              <w:rPr>
                <w:rFonts w:ascii="方正仿宋_GB2312" w:eastAsia="方正仿宋_GB2312" w:hAnsi="方正仿宋_GB2312" w:cs="方正仿宋_GB2312" w:hint="eastAsia"/>
                <w:b/>
                <w:bCs/>
                <w:szCs w:val="21"/>
              </w:rPr>
              <w:t>婺</w:t>
            </w:r>
            <w:proofErr w:type="gramEnd"/>
            <w:r>
              <w:rPr>
                <w:rFonts w:ascii="方正仿宋_GB2312" w:eastAsia="方正仿宋_GB2312" w:hAnsi="方正仿宋_GB2312" w:cs="方正仿宋_GB2312" w:hint="eastAsia"/>
                <w:b/>
                <w:bCs/>
                <w:szCs w:val="21"/>
              </w:rPr>
              <w:t>城区）</w:t>
            </w:r>
          </w:p>
        </w:tc>
        <w:tc>
          <w:tcPr>
            <w:tcW w:w="3118" w:type="dxa"/>
            <w:vMerge/>
            <w:vAlign w:val="center"/>
          </w:tcPr>
          <w:p w14:paraId="1B446343" w14:textId="77777777" w:rsidR="00AE5498" w:rsidRDefault="00AE5498">
            <w:pPr>
              <w:jc w:val="left"/>
              <w:rPr>
                <w:rFonts w:ascii="方正仿宋_GB2312" w:eastAsia="方正仿宋_GB2312" w:hAnsi="方正仿宋_GB2312" w:cs="方正仿宋_GB2312"/>
                <w:b/>
                <w:bCs/>
                <w:szCs w:val="21"/>
              </w:rPr>
            </w:pPr>
          </w:p>
        </w:tc>
        <w:tc>
          <w:tcPr>
            <w:tcW w:w="2552" w:type="dxa"/>
            <w:vMerge/>
            <w:vAlign w:val="center"/>
          </w:tcPr>
          <w:p w14:paraId="1DF030DA" w14:textId="77777777" w:rsidR="00AE5498" w:rsidRDefault="00AE5498">
            <w:pPr>
              <w:jc w:val="center"/>
              <w:rPr>
                <w:rFonts w:ascii="方正仿宋_GB2312" w:eastAsia="方正仿宋_GB2312" w:hAnsi="方正仿宋_GB2312" w:cs="方正仿宋_GB2312"/>
                <w:b/>
                <w:bCs/>
                <w:szCs w:val="21"/>
              </w:rPr>
            </w:pPr>
          </w:p>
        </w:tc>
        <w:tc>
          <w:tcPr>
            <w:tcW w:w="886" w:type="dxa"/>
            <w:vAlign w:val="center"/>
          </w:tcPr>
          <w:p w14:paraId="007FD4FA"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tc>
        <w:tc>
          <w:tcPr>
            <w:tcW w:w="2622" w:type="dxa"/>
            <w:vAlign w:val="center"/>
          </w:tcPr>
          <w:p w14:paraId="325FC089" w14:textId="77777777" w:rsidR="00AE5498" w:rsidRDefault="00AE5498">
            <w:pPr>
              <w:jc w:val="left"/>
              <w:rPr>
                <w:rFonts w:ascii="方正仿宋_GB2312" w:eastAsia="方正仿宋_GB2312" w:hAnsi="方正仿宋_GB2312" w:cs="方正仿宋_GB2312"/>
                <w:b/>
                <w:bCs/>
                <w:szCs w:val="21"/>
              </w:rPr>
            </w:pPr>
          </w:p>
        </w:tc>
      </w:tr>
      <w:tr w:rsidR="00AE5498" w14:paraId="29EAABA0" w14:textId="77777777">
        <w:trPr>
          <w:trHeight w:val="906"/>
          <w:jc w:val="center"/>
        </w:trPr>
        <w:tc>
          <w:tcPr>
            <w:tcW w:w="759" w:type="dxa"/>
            <w:vAlign w:val="center"/>
          </w:tcPr>
          <w:p w14:paraId="772155D9"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5</w:t>
            </w:r>
          </w:p>
        </w:tc>
        <w:tc>
          <w:tcPr>
            <w:tcW w:w="878" w:type="dxa"/>
            <w:vMerge w:val="restart"/>
            <w:vAlign w:val="center"/>
          </w:tcPr>
          <w:p w14:paraId="5973D4A9"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安全技术服务</w:t>
            </w:r>
          </w:p>
        </w:tc>
        <w:tc>
          <w:tcPr>
            <w:tcW w:w="1523" w:type="dxa"/>
            <w:vMerge w:val="restart"/>
            <w:vAlign w:val="center"/>
          </w:tcPr>
          <w:p w14:paraId="32DEF42E"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安全生产相关专业</w:t>
            </w:r>
          </w:p>
        </w:tc>
        <w:tc>
          <w:tcPr>
            <w:tcW w:w="1701" w:type="dxa"/>
            <w:vAlign w:val="center"/>
          </w:tcPr>
          <w:p w14:paraId="513B3210"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衢州市办事处（</w:t>
            </w:r>
            <w:proofErr w:type="gramStart"/>
            <w:r>
              <w:rPr>
                <w:rFonts w:ascii="方正仿宋_GB2312" w:eastAsia="方正仿宋_GB2312" w:hAnsi="方正仿宋_GB2312" w:cs="方正仿宋_GB2312" w:hint="eastAsia"/>
                <w:b/>
                <w:bCs/>
                <w:szCs w:val="21"/>
              </w:rPr>
              <w:t>柯</w:t>
            </w:r>
            <w:proofErr w:type="gramEnd"/>
            <w:r>
              <w:rPr>
                <w:rFonts w:ascii="方正仿宋_GB2312" w:eastAsia="方正仿宋_GB2312" w:hAnsi="方正仿宋_GB2312" w:cs="方正仿宋_GB2312" w:hint="eastAsia"/>
                <w:b/>
                <w:bCs/>
                <w:szCs w:val="21"/>
              </w:rPr>
              <w:t>城区）</w:t>
            </w:r>
          </w:p>
        </w:tc>
        <w:tc>
          <w:tcPr>
            <w:tcW w:w="3118" w:type="dxa"/>
            <w:vMerge/>
            <w:vAlign w:val="center"/>
          </w:tcPr>
          <w:p w14:paraId="63FB42AE" w14:textId="77777777" w:rsidR="00AE5498" w:rsidRDefault="00AE5498">
            <w:pPr>
              <w:jc w:val="left"/>
              <w:rPr>
                <w:rFonts w:ascii="方正仿宋_GB2312" w:eastAsia="方正仿宋_GB2312" w:hAnsi="方正仿宋_GB2312" w:cs="方正仿宋_GB2312"/>
                <w:b/>
                <w:bCs/>
                <w:szCs w:val="21"/>
              </w:rPr>
            </w:pPr>
          </w:p>
        </w:tc>
        <w:tc>
          <w:tcPr>
            <w:tcW w:w="2552" w:type="dxa"/>
            <w:vMerge/>
            <w:vAlign w:val="center"/>
          </w:tcPr>
          <w:p w14:paraId="6EB67470" w14:textId="77777777" w:rsidR="00AE5498" w:rsidRDefault="00AE5498">
            <w:pPr>
              <w:jc w:val="center"/>
              <w:rPr>
                <w:rFonts w:ascii="方正仿宋_GB2312" w:eastAsia="方正仿宋_GB2312" w:hAnsi="方正仿宋_GB2312" w:cs="方正仿宋_GB2312"/>
                <w:b/>
                <w:bCs/>
                <w:szCs w:val="21"/>
              </w:rPr>
            </w:pPr>
          </w:p>
        </w:tc>
        <w:tc>
          <w:tcPr>
            <w:tcW w:w="886" w:type="dxa"/>
            <w:vAlign w:val="center"/>
          </w:tcPr>
          <w:p w14:paraId="6C5EFFB3"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tc>
        <w:tc>
          <w:tcPr>
            <w:tcW w:w="2622" w:type="dxa"/>
            <w:vAlign w:val="center"/>
          </w:tcPr>
          <w:p w14:paraId="78502889" w14:textId="77777777" w:rsidR="00AE5498" w:rsidRDefault="00AE5498">
            <w:pPr>
              <w:jc w:val="left"/>
              <w:rPr>
                <w:rFonts w:ascii="方正仿宋_GB2312" w:eastAsia="方正仿宋_GB2312" w:hAnsi="方正仿宋_GB2312" w:cs="方正仿宋_GB2312"/>
                <w:b/>
                <w:bCs/>
                <w:szCs w:val="21"/>
              </w:rPr>
            </w:pPr>
          </w:p>
        </w:tc>
      </w:tr>
      <w:tr w:rsidR="00AE5498" w14:paraId="5B892B59" w14:textId="77777777">
        <w:trPr>
          <w:trHeight w:val="2199"/>
          <w:jc w:val="center"/>
        </w:trPr>
        <w:tc>
          <w:tcPr>
            <w:tcW w:w="759" w:type="dxa"/>
            <w:vAlign w:val="center"/>
          </w:tcPr>
          <w:p w14:paraId="174FA671"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6</w:t>
            </w:r>
          </w:p>
        </w:tc>
        <w:tc>
          <w:tcPr>
            <w:tcW w:w="878" w:type="dxa"/>
            <w:vMerge/>
            <w:vAlign w:val="center"/>
          </w:tcPr>
          <w:p w14:paraId="6EA9D517" w14:textId="77777777" w:rsidR="00AE5498" w:rsidRDefault="00AE5498">
            <w:pPr>
              <w:jc w:val="center"/>
              <w:rPr>
                <w:rFonts w:ascii="方正仿宋_GB2312" w:eastAsia="方正仿宋_GB2312" w:hAnsi="方正仿宋_GB2312" w:cs="方正仿宋_GB2312"/>
                <w:b/>
                <w:bCs/>
                <w:szCs w:val="21"/>
              </w:rPr>
            </w:pPr>
          </w:p>
        </w:tc>
        <w:tc>
          <w:tcPr>
            <w:tcW w:w="1523" w:type="dxa"/>
            <w:vMerge/>
            <w:vAlign w:val="center"/>
          </w:tcPr>
          <w:p w14:paraId="5C0A2F9E" w14:textId="77777777" w:rsidR="00AE5498" w:rsidRDefault="00AE5498">
            <w:pPr>
              <w:jc w:val="center"/>
              <w:rPr>
                <w:rFonts w:ascii="方正仿宋_GB2312" w:eastAsia="方正仿宋_GB2312" w:hAnsi="方正仿宋_GB2312" w:cs="方正仿宋_GB2312"/>
                <w:b/>
                <w:bCs/>
                <w:szCs w:val="21"/>
              </w:rPr>
            </w:pPr>
          </w:p>
        </w:tc>
        <w:tc>
          <w:tcPr>
            <w:tcW w:w="1701" w:type="dxa"/>
            <w:vAlign w:val="center"/>
          </w:tcPr>
          <w:p w14:paraId="0715A85C"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丽水市办事处（</w:t>
            </w:r>
            <w:proofErr w:type="gramStart"/>
            <w:r>
              <w:rPr>
                <w:rFonts w:ascii="方正仿宋_GB2312" w:eastAsia="方正仿宋_GB2312" w:hAnsi="方正仿宋_GB2312" w:cs="方正仿宋_GB2312" w:hint="eastAsia"/>
                <w:b/>
                <w:bCs/>
                <w:szCs w:val="21"/>
              </w:rPr>
              <w:t>莲都区</w:t>
            </w:r>
            <w:proofErr w:type="gramEnd"/>
            <w:r>
              <w:rPr>
                <w:rFonts w:ascii="方正仿宋_GB2312" w:eastAsia="方正仿宋_GB2312" w:hAnsi="方正仿宋_GB2312" w:cs="方正仿宋_GB2312" w:hint="eastAsia"/>
                <w:b/>
                <w:bCs/>
                <w:szCs w:val="21"/>
              </w:rPr>
              <w:t>）</w:t>
            </w:r>
          </w:p>
        </w:tc>
        <w:tc>
          <w:tcPr>
            <w:tcW w:w="3118" w:type="dxa"/>
            <w:vMerge/>
            <w:vAlign w:val="center"/>
          </w:tcPr>
          <w:p w14:paraId="7DCBA1D4" w14:textId="77777777" w:rsidR="00AE5498" w:rsidRDefault="00AE5498">
            <w:pPr>
              <w:jc w:val="left"/>
              <w:rPr>
                <w:rFonts w:ascii="方正仿宋_GB2312" w:eastAsia="方正仿宋_GB2312" w:hAnsi="方正仿宋_GB2312" w:cs="方正仿宋_GB2312"/>
                <w:b/>
                <w:bCs/>
                <w:szCs w:val="21"/>
              </w:rPr>
            </w:pPr>
          </w:p>
        </w:tc>
        <w:tc>
          <w:tcPr>
            <w:tcW w:w="2552" w:type="dxa"/>
            <w:vMerge/>
            <w:vAlign w:val="center"/>
          </w:tcPr>
          <w:p w14:paraId="4195281A" w14:textId="77777777" w:rsidR="00AE5498" w:rsidRDefault="00AE5498">
            <w:pPr>
              <w:jc w:val="left"/>
              <w:rPr>
                <w:rFonts w:ascii="方正仿宋_GB2312" w:eastAsia="方正仿宋_GB2312" w:hAnsi="方正仿宋_GB2312" w:cs="方正仿宋_GB2312"/>
                <w:b/>
                <w:bCs/>
                <w:szCs w:val="21"/>
              </w:rPr>
            </w:pPr>
          </w:p>
        </w:tc>
        <w:tc>
          <w:tcPr>
            <w:tcW w:w="886" w:type="dxa"/>
            <w:vAlign w:val="center"/>
          </w:tcPr>
          <w:p w14:paraId="3A22F032"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tc>
        <w:tc>
          <w:tcPr>
            <w:tcW w:w="2622" w:type="dxa"/>
            <w:vAlign w:val="center"/>
          </w:tcPr>
          <w:p w14:paraId="2E949575" w14:textId="77777777" w:rsidR="00AE5498" w:rsidRDefault="00AE5498">
            <w:pPr>
              <w:jc w:val="left"/>
              <w:rPr>
                <w:rFonts w:ascii="方正仿宋_GB2312" w:eastAsia="方正仿宋_GB2312" w:hAnsi="方正仿宋_GB2312" w:cs="方正仿宋_GB2312"/>
                <w:b/>
                <w:bCs/>
                <w:szCs w:val="21"/>
              </w:rPr>
            </w:pPr>
          </w:p>
        </w:tc>
      </w:tr>
      <w:tr w:rsidR="00AE5498" w14:paraId="09A810F0" w14:textId="77777777">
        <w:trPr>
          <w:trHeight w:val="2199"/>
          <w:jc w:val="center"/>
        </w:trPr>
        <w:tc>
          <w:tcPr>
            <w:tcW w:w="759" w:type="dxa"/>
            <w:vAlign w:val="center"/>
          </w:tcPr>
          <w:p w14:paraId="666D8804"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7</w:t>
            </w:r>
          </w:p>
        </w:tc>
        <w:tc>
          <w:tcPr>
            <w:tcW w:w="878" w:type="dxa"/>
            <w:vMerge/>
            <w:vAlign w:val="center"/>
          </w:tcPr>
          <w:p w14:paraId="4915905A" w14:textId="77777777" w:rsidR="00AE5498" w:rsidRDefault="00AE5498">
            <w:pPr>
              <w:jc w:val="center"/>
              <w:rPr>
                <w:rFonts w:ascii="方正仿宋_GB2312" w:eastAsia="方正仿宋_GB2312" w:hAnsi="方正仿宋_GB2312" w:cs="方正仿宋_GB2312"/>
                <w:b/>
                <w:bCs/>
                <w:szCs w:val="21"/>
              </w:rPr>
            </w:pPr>
          </w:p>
        </w:tc>
        <w:tc>
          <w:tcPr>
            <w:tcW w:w="1523" w:type="dxa"/>
            <w:vMerge/>
            <w:vAlign w:val="center"/>
          </w:tcPr>
          <w:p w14:paraId="62AA0E10" w14:textId="77777777" w:rsidR="00AE5498" w:rsidRDefault="00AE5498">
            <w:pPr>
              <w:jc w:val="center"/>
              <w:rPr>
                <w:rFonts w:ascii="方正仿宋_GB2312" w:eastAsia="方正仿宋_GB2312" w:hAnsi="方正仿宋_GB2312" w:cs="方正仿宋_GB2312"/>
                <w:b/>
                <w:bCs/>
                <w:szCs w:val="21"/>
              </w:rPr>
            </w:pPr>
          </w:p>
        </w:tc>
        <w:tc>
          <w:tcPr>
            <w:tcW w:w="1701" w:type="dxa"/>
            <w:vAlign w:val="center"/>
          </w:tcPr>
          <w:p w14:paraId="027FFF8C"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绍兴市办事处（柯桥区）</w:t>
            </w:r>
          </w:p>
        </w:tc>
        <w:tc>
          <w:tcPr>
            <w:tcW w:w="3118" w:type="dxa"/>
            <w:vMerge/>
            <w:vAlign w:val="center"/>
          </w:tcPr>
          <w:p w14:paraId="7CD0B746" w14:textId="77777777" w:rsidR="00AE5498" w:rsidRDefault="00AE5498">
            <w:pPr>
              <w:jc w:val="left"/>
              <w:rPr>
                <w:rFonts w:ascii="方正仿宋_GB2312" w:eastAsia="方正仿宋_GB2312" w:hAnsi="方正仿宋_GB2312" w:cs="方正仿宋_GB2312"/>
                <w:b/>
                <w:bCs/>
                <w:szCs w:val="21"/>
              </w:rPr>
            </w:pPr>
          </w:p>
        </w:tc>
        <w:tc>
          <w:tcPr>
            <w:tcW w:w="2552" w:type="dxa"/>
            <w:vMerge/>
            <w:vAlign w:val="center"/>
          </w:tcPr>
          <w:p w14:paraId="46DFE14E" w14:textId="77777777" w:rsidR="00AE5498" w:rsidRDefault="00AE5498">
            <w:pPr>
              <w:jc w:val="left"/>
              <w:rPr>
                <w:rFonts w:ascii="方正仿宋_GB2312" w:eastAsia="方正仿宋_GB2312" w:hAnsi="方正仿宋_GB2312" w:cs="方正仿宋_GB2312"/>
                <w:b/>
                <w:bCs/>
                <w:szCs w:val="21"/>
              </w:rPr>
            </w:pPr>
          </w:p>
        </w:tc>
        <w:tc>
          <w:tcPr>
            <w:tcW w:w="886" w:type="dxa"/>
            <w:vAlign w:val="center"/>
          </w:tcPr>
          <w:p w14:paraId="195F4162"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tc>
        <w:tc>
          <w:tcPr>
            <w:tcW w:w="2622" w:type="dxa"/>
            <w:vAlign w:val="center"/>
          </w:tcPr>
          <w:p w14:paraId="67D2D540" w14:textId="77777777" w:rsidR="00AE5498" w:rsidRDefault="00AE5498">
            <w:pPr>
              <w:jc w:val="left"/>
              <w:rPr>
                <w:rFonts w:ascii="方正仿宋_GB2312" w:eastAsia="方正仿宋_GB2312" w:hAnsi="方正仿宋_GB2312" w:cs="方正仿宋_GB2312"/>
                <w:b/>
                <w:bCs/>
                <w:szCs w:val="21"/>
              </w:rPr>
            </w:pPr>
          </w:p>
        </w:tc>
      </w:tr>
      <w:tr w:rsidR="00AE5498" w14:paraId="0FEB134E" w14:textId="77777777">
        <w:trPr>
          <w:trHeight w:val="2199"/>
          <w:jc w:val="center"/>
        </w:trPr>
        <w:tc>
          <w:tcPr>
            <w:tcW w:w="759" w:type="dxa"/>
            <w:vAlign w:val="center"/>
          </w:tcPr>
          <w:p w14:paraId="188852B4"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lastRenderedPageBreak/>
              <w:t>8</w:t>
            </w:r>
          </w:p>
        </w:tc>
        <w:tc>
          <w:tcPr>
            <w:tcW w:w="878" w:type="dxa"/>
            <w:vMerge/>
            <w:vAlign w:val="center"/>
          </w:tcPr>
          <w:p w14:paraId="012DA463" w14:textId="77777777" w:rsidR="00AE5498" w:rsidRDefault="00AE5498">
            <w:pPr>
              <w:jc w:val="center"/>
              <w:rPr>
                <w:rFonts w:ascii="方正仿宋_GB2312" w:eastAsia="方正仿宋_GB2312" w:hAnsi="方正仿宋_GB2312" w:cs="方正仿宋_GB2312"/>
                <w:b/>
                <w:bCs/>
                <w:szCs w:val="21"/>
              </w:rPr>
            </w:pPr>
          </w:p>
        </w:tc>
        <w:tc>
          <w:tcPr>
            <w:tcW w:w="1523" w:type="dxa"/>
            <w:vMerge/>
            <w:vAlign w:val="center"/>
          </w:tcPr>
          <w:p w14:paraId="67B989E9" w14:textId="77777777" w:rsidR="00AE5498" w:rsidRDefault="00AE5498">
            <w:pPr>
              <w:jc w:val="center"/>
              <w:rPr>
                <w:rFonts w:ascii="方正仿宋_GB2312" w:eastAsia="方正仿宋_GB2312" w:hAnsi="方正仿宋_GB2312" w:cs="方正仿宋_GB2312"/>
                <w:b/>
                <w:bCs/>
                <w:szCs w:val="21"/>
              </w:rPr>
            </w:pPr>
          </w:p>
        </w:tc>
        <w:tc>
          <w:tcPr>
            <w:tcW w:w="1701" w:type="dxa"/>
            <w:vAlign w:val="center"/>
          </w:tcPr>
          <w:p w14:paraId="24444E26"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湖州市办事处（南浔区）</w:t>
            </w:r>
          </w:p>
        </w:tc>
        <w:tc>
          <w:tcPr>
            <w:tcW w:w="3118" w:type="dxa"/>
            <w:vMerge/>
            <w:vAlign w:val="center"/>
          </w:tcPr>
          <w:p w14:paraId="5D1B2D9B" w14:textId="77777777" w:rsidR="00AE5498" w:rsidRDefault="00AE5498">
            <w:pPr>
              <w:jc w:val="left"/>
              <w:rPr>
                <w:rFonts w:ascii="方正仿宋_GB2312" w:eastAsia="方正仿宋_GB2312" w:hAnsi="方正仿宋_GB2312" w:cs="方正仿宋_GB2312"/>
                <w:b/>
                <w:bCs/>
                <w:szCs w:val="21"/>
              </w:rPr>
            </w:pPr>
          </w:p>
        </w:tc>
        <w:tc>
          <w:tcPr>
            <w:tcW w:w="2552" w:type="dxa"/>
            <w:vMerge/>
            <w:vAlign w:val="center"/>
          </w:tcPr>
          <w:p w14:paraId="5B977FFA" w14:textId="77777777" w:rsidR="00AE5498" w:rsidRDefault="00AE5498">
            <w:pPr>
              <w:jc w:val="left"/>
              <w:rPr>
                <w:rFonts w:ascii="方正仿宋_GB2312" w:eastAsia="方正仿宋_GB2312" w:hAnsi="方正仿宋_GB2312" w:cs="方正仿宋_GB2312"/>
                <w:b/>
                <w:bCs/>
                <w:szCs w:val="21"/>
              </w:rPr>
            </w:pPr>
          </w:p>
        </w:tc>
        <w:tc>
          <w:tcPr>
            <w:tcW w:w="886" w:type="dxa"/>
            <w:vAlign w:val="center"/>
          </w:tcPr>
          <w:p w14:paraId="0972E955" w14:textId="77777777" w:rsidR="00AE5498" w:rsidRDefault="00F836EA">
            <w:pPr>
              <w:jc w:val="center"/>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tc>
        <w:tc>
          <w:tcPr>
            <w:tcW w:w="2622" w:type="dxa"/>
            <w:vAlign w:val="center"/>
          </w:tcPr>
          <w:p w14:paraId="05FC8E0F" w14:textId="77777777" w:rsidR="00AE5498" w:rsidRDefault="00AE5498">
            <w:pPr>
              <w:jc w:val="left"/>
              <w:rPr>
                <w:rFonts w:ascii="方正仿宋_GB2312" w:eastAsia="方正仿宋_GB2312" w:hAnsi="方正仿宋_GB2312" w:cs="方正仿宋_GB2312"/>
                <w:b/>
                <w:bCs/>
                <w:szCs w:val="21"/>
              </w:rPr>
            </w:pPr>
          </w:p>
        </w:tc>
      </w:tr>
      <w:tr w:rsidR="00AE5498" w14:paraId="16A1267C" w14:textId="77777777">
        <w:trPr>
          <w:trHeight w:val="2013"/>
          <w:jc w:val="center"/>
        </w:trPr>
        <w:tc>
          <w:tcPr>
            <w:tcW w:w="759" w:type="dxa"/>
            <w:vMerge w:val="restart"/>
            <w:vAlign w:val="center"/>
          </w:tcPr>
          <w:p w14:paraId="26A4CFCD"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9</w:t>
            </w:r>
          </w:p>
        </w:tc>
        <w:tc>
          <w:tcPr>
            <w:tcW w:w="878" w:type="dxa"/>
            <w:vMerge w:val="restart"/>
            <w:vAlign w:val="center"/>
          </w:tcPr>
          <w:p w14:paraId="113F05B0"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安全技术服务</w:t>
            </w:r>
          </w:p>
        </w:tc>
        <w:tc>
          <w:tcPr>
            <w:tcW w:w="1523" w:type="dxa"/>
            <w:vAlign w:val="center"/>
          </w:tcPr>
          <w:p w14:paraId="00F86672"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工贸（金属熔融）</w:t>
            </w:r>
          </w:p>
        </w:tc>
        <w:tc>
          <w:tcPr>
            <w:tcW w:w="1701" w:type="dxa"/>
            <w:vMerge w:val="restart"/>
            <w:vAlign w:val="center"/>
          </w:tcPr>
          <w:p w14:paraId="1C581AFF"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杭州市临安区青山湖科技城</w:t>
            </w:r>
          </w:p>
        </w:tc>
        <w:tc>
          <w:tcPr>
            <w:tcW w:w="3118" w:type="dxa"/>
            <w:vMerge w:val="restart"/>
            <w:vAlign w:val="center"/>
          </w:tcPr>
          <w:p w14:paraId="5E37976E"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各级应急管理部门技术支撑，主要包含工贸、危化等企业风险辨识及隐患排查、帮扶指导、安全托管、专项整治、技术应用等安全生产技术支撑服务项目</w:t>
            </w:r>
          </w:p>
        </w:tc>
        <w:tc>
          <w:tcPr>
            <w:tcW w:w="2552" w:type="dxa"/>
            <w:vMerge w:val="restart"/>
            <w:vAlign w:val="center"/>
          </w:tcPr>
          <w:p w14:paraId="3DC7DB59"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 xml:space="preserve">1. </w:t>
            </w:r>
            <w:r>
              <w:rPr>
                <w:rFonts w:ascii="方正仿宋_GB2312" w:eastAsia="方正仿宋_GB2312" w:hAnsi="方正仿宋_GB2312" w:cs="方正仿宋_GB2312" w:hint="eastAsia"/>
                <w:b/>
                <w:bCs/>
                <w:szCs w:val="21"/>
              </w:rPr>
              <w:t>安全评价师或注册安全工程师；</w:t>
            </w:r>
          </w:p>
          <w:p w14:paraId="42DB087F" w14:textId="77777777" w:rsidR="00AE5498" w:rsidRDefault="00F836EA">
            <w:pPr>
              <w:jc w:val="left"/>
              <w:rPr>
                <w:rFonts w:ascii="方正仿宋_GB2312" w:eastAsia="微软雅黑" w:hAnsi="方正仿宋_GB2312" w:cs="方正仿宋_GB2312"/>
                <w:b/>
                <w:bCs/>
                <w:szCs w:val="21"/>
              </w:rPr>
            </w:pPr>
            <w:r>
              <w:rPr>
                <w:rFonts w:ascii="方正仿宋_GB2312" w:eastAsia="方正仿宋_GB2312" w:hAnsi="方正仿宋_GB2312" w:cs="方正仿宋_GB2312" w:hint="eastAsia"/>
                <w:b/>
                <w:bCs/>
                <w:szCs w:val="21"/>
              </w:rPr>
              <w:t>2.</w:t>
            </w:r>
            <w:r>
              <w:rPr>
                <w:rFonts w:ascii="方正仿宋_GB2312" w:eastAsia="方正仿宋_GB2312" w:hAnsi="方正仿宋_GB2312" w:cs="方正仿宋_GB2312" w:hint="eastAsia"/>
                <w:b/>
                <w:bCs/>
                <w:szCs w:val="21"/>
              </w:rPr>
              <w:t>年龄</w:t>
            </w:r>
            <w:r>
              <w:rPr>
                <w:rFonts w:ascii="仿宋" w:eastAsia="仿宋" w:hAnsi="仿宋" w:cs="仿宋" w:hint="eastAsia"/>
                <w:b/>
                <w:bCs/>
                <w:szCs w:val="21"/>
              </w:rPr>
              <w:t>40</w:t>
            </w:r>
            <w:r>
              <w:rPr>
                <w:rFonts w:ascii="仿宋" w:eastAsia="仿宋" w:hAnsi="仿宋" w:cs="仿宋" w:hint="eastAsia"/>
                <w:b/>
                <w:bCs/>
                <w:color w:val="171A1D"/>
                <w:szCs w:val="21"/>
                <w:shd w:val="clear" w:color="auto" w:fill="FFFFFF"/>
              </w:rPr>
              <w:t>周岁以下（含）；</w:t>
            </w:r>
          </w:p>
          <w:p w14:paraId="3C622285"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3.</w:t>
            </w:r>
            <w:r>
              <w:rPr>
                <w:rFonts w:ascii="方正仿宋_GB2312" w:eastAsia="方正仿宋_GB2312" w:hAnsi="方正仿宋_GB2312" w:cs="方正仿宋_GB2312" w:hint="eastAsia"/>
                <w:b/>
                <w:bCs/>
                <w:szCs w:val="21"/>
              </w:rPr>
              <w:t>能适应省内出差；</w:t>
            </w:r>
          </w:p>
          <w:p w14:paraId="7B8D53F0"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4.</w:t>
            </w:r>
            <w:r>
              <w:rPr>
                <w:rFonts w:ascii="方正仿宋_GB2312" w:eastAsia="方正仿宋_GB2312" w:hAnsi="方正仿宋_GB2312" w:cs="方正仿宋_GB2312" w:hint="eastAsia"/>
                <w:b/>
                <w:bCs/>
                <w:szCs w:val="21"/>
              </w:rPr>
              <w:t>本科及以上学历；</w:t>
            </w:r>
          </w:p>
          <w:p w14:paraId="5CCB5951"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5.</w:t>
            </w:r>
            <w:r>
              <w:rPr>
                <w:rFonts w:ascii="方正仿宋_GB2312" w:eastAsia="方正仿宋_GB2312" w:hAnsi="方正仿宋_GB2312" w:cs="方正仿宋_GB2312" w:hint="eastAsia"/>
                <w:b/>
                <w:bCs/>
                <w:szCs w:val="21"/>
              </w:rPr>
              <w:t>三年以上相关工作经验；</w:t>
            </w:r>
          </w:p>
          <w:p w14:paraId="21108C11"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6.</w:t>
            </w:r>
            <w:r>
              <w:rPr>
                <w:rFonts w:ascii="方正仿宋_GB2312" w:eastAsia="方正仿宋_GB2312" w:hAnsi="方正仿宋_GB2312" w:cs="方正仿宋_GB2312" w:hint="eastAsia"/>
                <w:b/>
                <w:bCs/>
                <w:szCs w:val="21"/>
              </w:rPr>
              <w:t>具有良好的沟通能力</w:t>
            </w:r>
            <w:r>
              <w:rPr>
                <w:rFonts w:ascii="方正仿宋_GB2312" w:eastAsia="方正仿宋_GB2312" w:hAnsi="方正仿宋_GB2312" w:cs="方正仿宋_GB2312" w:hint="eastAsia"/>
                <w:b/>
                <w:bCs/>
                <w:szCs w:val="21"/>
              </w:rPr>
              <w:t>.</w:t>
            </w:r>
            <w:r>
              <w:rPr>
                <w:rFonts w:ascii="方正仿宋_GB2312" w:eastAsia="方正仿宋_GB2312" w:hAnsi="方正仿宋_GB2312" w:cs="方正仿宋_GB2312" w:hint="eastAsia"/>
                <w:b/>
                <w:bCs/>
                <w:szCs w:val="21"/>
              </w:rPr>
              <w:t>团队协作能力。</w:t>
            </w:r>
          </w:p>
          <w:p w14:paraId="60E089BE" w14:textId="77777777" w:rsidR="00AE5498" w:rsidRDefault="00AE5498">
            <w:pPr>
              <w:jc w:val="left"/>
              <w:rPr>
                <w:rFonts w:ascii="方正仿宋_GB2312" w:eastAsia="方正仿宋_GB2312" w:hAnsi="方正仿宋_GB2312" w:cs="方正仿宋_GB2312"/>
                <w:b/>
                <w:bCs/>
                <w:szCs w:val="21"/>
              </w:rPr>
            </w:pPr>
          </w:p>
        </w:tc>
        <w:tc>
          <w:tcPr>
            <w:tcW w:w="886" w:type="dxa"/>
            <w:vAlign w:val="center"/>
          </w:tcPr>
          <w:p w14:paraId="45C8CE46"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tc>
        <w:tc>
          <w:tcPr>
            <w:tcW w:w="2622" w:type="dxa"/>
            <w:vAlign w:val="center"/>
          </w:tcPr>
          <w:p w14:paraId="4F5EB46A"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有冶金、有色、机械（金属熔融）安全评价或企业工作经历者优先</w:t>
            </w:r>
          </w:p>
        </w:tc>
      </w:tr>
      <w:tr w:rsidR="00AE5498" w14:paraId="2C5BB309" w14:textId="77777777">
        <w:trPr>
          <w:trHeight w:val="1480"/>
          <w:jc w:val="center"/>
        </w:trPr>
        <w:tc>
          <w:tcPr>
            <w:tcW w:w="759" w:type="dxa"/>
            <w:vMerge/>
            <w:vAlign w:val="center"/>
          </w:tcPr>
          <w:p w14:paraId="45EAE517" w14:textId="77777777" w:rsidR="00AE5498" w:rsidRDefault="00AE5498">
            <w:pPr>
              <w:jc w:val="left"/>
              <w:rPr>
                <w:rFonts w:ascii="方正仿宋_GB2312" w:eastAsia="方正仿宋_GB2312" w:hAnsi="方正仿宋_GB2312" w:cs="方正仿宋_GB2312"/>
                <w:b/>
                <w:bCs/>
                <w:szCs w:val="21"/>
              </w:rPr>
            </w:pPr>
          </w:p>
        </w:tc>
        <w:tc>
          <w:tcPr>
            <w:tcW w:w="878" w:type="dxa"/>
            <w:vMerge/>
            <w:vAlign w:val="center"/>
          </w:tcPr>
          <w:p w14:paraId="205D4C8B" w14:textId="77777777" w:rsidR="00AE5498" w:rsidRDefault="00AE5498">
            <w:pPr>
              <w:jc w:val="left"/>
              <w:rPr>
                <w:rFonts w:ascii="方正仿宋_GB2312" w:eastAsia="方正仿宋_GB2312" w:hAnsi="方正仿宋_GB2312" w:cs="方正仿宋_GB2312"/>
                <w:b/>
                <w:bCs/>
                <w:szCs w:val="21"/>
              </w:rPr>
            </w:pPr>
          </w:p>
        </w:tc>
        <w:tc>
          <w:tcPr>
            <w:tcW w:w="1523" w:type="dxa"/>
            <w:vAlign w:val="center"/>
          </w:tcPr>
          <w:p w14:paraId="3863C009"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危化（设计）</w:t>
            </w:r>
          </w:p>
        </w:tc>
        <w:tc>
          <w:tcPr>
            <w:tcW w:w="1701" w:type="dxa"/>
            <w:vMerge/>
            <w:vAlign w:val="center"/>
          </w:tcPr>
          <w:p w14:paraId="0E9B5AA8" w14:textId="77777777" w:rsidR="00AE5498" w:rsidRDefault="00AE5498">
            <w:pPr>
              <w:jc w:val="left"/>
              <w:rPr>
                <w:rFonts w:ascii="方正仿宋_GB2312" w:eastAsia="方正仿宋_GB2312" w:hAnsi="方正仿宋_GB2312" w:cs="方正仿宋_GB2312"/>
                <w:b/>
                <w:bCs/>
                <w:szCs w:val="21"/>
              </w:rPr>
            </w:pPr>
          </w:p>
        </w:tc>
        <w:tc>
          <w:tcPr>
            <w:tcW w:w="3118" w:type="dxa"/>
            <w:vMerge/>
            <w:vAlign w:val="center"/>
          </w:tcPr>
          <w:p w14:paraId="0970276B" w14:textId="77777777" w:rsidR="00AE5498" w:rsidRDefault="00AE5498">
            <w:pPr>
              <w:jc w:val="left"/>
              <w:rPr>
                <w:rFonts w:ascii="方正仿宋_GB2312" w:eastAsia="方正仿宋_GB2312" w:hAnsi="方正仿宋_GB2312" w:cs="方正仿宋_GB2312"/>
                <w:b/>
                <w:bCs/>
                <w:szCs w:val="21"/>
              </w:rPr>
            </w:pPr>
          </w:p>
        </w:tc>
        <w:tc>
          <w:tcPr>
            <w:tcW w:w="2552" w:type="dxa"/>
            <w:vMerge/>
            <w:vAlign w:val="center"/>
          </w:tcPr>
          <w:p w14:paraId="30CA79A4" w14:textId="77777777" w:rsidR="00AE5498" w:rsidRDefault="00AE5498">
            <w:pPr>
              <w:jc w:val="left"/>
              <w:rPr>
                <w:rFonts w:ascii="方正仿宋_GB2312" w:eastAsia="方正仿宋_GB2312" w:hAnsi="方正仿宋_GB2312" w:cs="方正仿宋_GB2312"/>
                <w:b/>
                <w:bCs/>
                <w:szCs w:val="21"/>
              </w:rPr>
            </w:pPr>
          </w:p>
        </w:tc>
        <w:tc>
          <w:tcPr>
            <w:tcW w:w="886" w:type="dxa"/>
            <w:vAlign w:val="center"/>
          </w:tcPr>
          <w:p w14:paraId="045193E3"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tc>
        <w:tc>
          <w:tcPr>
            <w:tcW w:w="2622" w:type="dxa"/>
            <w:vAlign w:val="center"/>
          </w:tcPr>
          <w:p w14:paraId="7FD71EEC"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有危化设计、安全评价、</w:t>
            </w:r>
            <w:r>
              <w:rPr>
                <w:rFonts w:ascii="方正仿宋_GB2312" w:eastAsia="方正仿宋_GB2312" w:hAnsi="方正仿宋_GB2312" w:cs="方正仿宋_GB2312" w:hint="eastAsia"/>
                <w:b/>
                <w:bCs/>
                <w:szCs w:val="21"/>
              </w:rPr>
              <w:t>HAZOP</w:t>
            </w:r>
            <w:r>
              <w:rPr>
                <w:rFonts w:ascii="方正仿宋_GB2312" w:eastAsia="方正仿宋_GB2312" w:hAnsi="方正仿宋_GB2312" w:cs="方正仿宋_GB2312" w:hint="eastAsia"/>
                <w:b/>
                <w:bCs/>
                <w:szCs w:val="21"/>
              </w:rPr>
              <w:t>分析或危化企业安全工作经历者优先</w:t>
            </w:r>
          </w:p>
        </w:tc>
      </w:tr>
      <w:tr w:rsidR="00AE5498" w14:paraId="2EF287C1" w14:textId="77777777">
        <w:trPr>
          <w:trHeight w:val="1480"/>
          <w:jc w:val="center"/>
        </w:trPr>
        <w:tc>
          <w:tcPr>
            <w:tcW w:w="759" w:type="dxa"/>
            <w:vMerge/>
            <w:vAlign w:val="center"/>
          </w:tcPr>
          <w:p w14:paraId="0FE867A9" w14:textId="77777777" w:rsidR="00AE5498" w:rsidRDefault="00AE5498">
            <w:pPr>
              <w:jc w:val="left"/>
              <w:rPr>
                <w:rFonts w:ascii="方正仿宋_GB2312" w:eastAsia="方正仿宋_GB2312" w:hAnsi="方正仿宋_GB2312" w:cs="方正仿宋_GB2312"/>
                <w:b/>
                <w:bCs/>
                <w:szCs w:val="21"/>
              </w:rPr>
            </w:pPr>
          </w:p>
        </w:tc>
        <w:tc>
          <w:tcPr>
            <w:tcW w:w="878" w:type="dxa"/>
            <w:vMerge/>
            <w:vAlign w:val="center"/>
          </w:tcPr>
          <w:p w14:paraId="12961713" w14:textId="77777777" w:rsidR="00AE5498" w:rsidRDefault="00AE5498">
            <w:pPr>
              <w:jc w:val="left"/>
              <w:rPr>
                <w:rFonts w:ascii="方正仿宋_GB2312" w:eastAsia="方正仿宋_GB2312" w:hAnsi="方正仿宋_GB2312" w:cs="方正仿宋_GB2312"/>
                <w:b/>
                <w:bCs/>
                <w:szCs w:val="21"/>
              </w:rPr>
            </w:pPr>
          </w:p>
        </w:tc>
        <w:tc>
          <w:tcPr>
            <w:tcW w:w="1523" w:type="dxa"/>
            <w:vAlign w:val="center"/>
          </w:tcPr>
          <w:p w14:paraId="2046ADD9" w14:textId="77777777" w:rsidR="00AE5498" w:rsidRDefault="00F836EA">
            <w:pPr>
              <w:jc w:val="left"/>
              <w:rPr>
                <w:rFonts w:ascii="方正仿宋_GB2312" w:eastAsia="方正仿宋_GB2312" w:hAnsi="方正仿宋_GB2312" w:cs="方正仿宋_GB2312"/>
                <w:b/>
                <w:bCs/>
                <w:szCs w:val="21"/>
                <w:highlight w:val="red"/>
              </w:rPr>
            </w:pPr>
            <w:r>
              <w:rPr>
                <w:rFonts w:ascii="方正仿宋_GB2312" w:eastAsia="方正仿宋_GB2312" w:hAnsi="方正仿宋_GB2312" w:cs="方正仿宋_GB2312"/>
                <w:b/>
                <w:bCs/>
                <w:szCs w:val="21"/>
              </w:rPr>
              <w:t>工贸（船舶修</w:t>
            </w:r>
            <w:r>
              <w:rPr>
                <w:rFonts w:ascii="方正仿宋_GB2312" w:eastAsia="方正仿宋_GB2312" w:hAnsi="方正仿宋_GB2312" w:cs="方正仿宋_GB2312" w:hint="eastAsia"/>
                <w:b/>
                <w:bCs/>
                <w:szCs w:val="21"/>
              </w:rPr>
              <w:t>造</w:t>
            </w:r>
            <w:r>
              <w:rPr>
                <w:rFonts w:ascii="方正仿宋_GB2312" w:eastAsia="方正仿宋_GB2312" w:hAnsi="方正仿宋_GB2312" w:cs="方正仿宋_GB2312"/>
                <w:b/>
                <w:bCs/>
                <w:szCs w:val="21"/>
              </w:rPr>
              <w:t>）</w:t>
            </w:r>
          </w:p>
        </w:tc>
        <w:tc>
          <w:tcPr>
            <w:tcW w:w="1701" w:type="dxa"/>
            <w:vMerge/>
            <w:vAlign w:val="center"/>
          </w:tcPr>
          <w:p w14:paraId="597E8048" w14:textId="77777777" w:rsidR="00AE5498" w:rsidRDefault="00AE5498">
            <w:pPr>
              <w:jc w:val="left"/>
              <w:rPr>
                <w:rFonts w:ascii="方正仿宋_GB2312" w:eastAsia="方正仿宋_GB2312" w:hAnsi="方正仿宋_GB2312" w:cs="方正仿宋_GB2312"/>
                <w:b/>
                <w:bCs/>
                <w:szCs w:val="21"/>
                <w:highlight w:val="red"/>
              </w:rPr>
            </w:pPr>
          </w:p>
        </w:tc>
        <w:tc>
          <w:tcPr>
            <w:tcW w:w="3118" w:type="dxa"/>
            <w:vMerge/>
            <w:vAlign w:val="center"/>
          </w:tcPr>
          <w:p w14:paraId="76F633C6" w14:textId="77777777" w:rsidR="00AE5498" w:rsidRDefault="00AE5498">
            <w:pPr>
              <w:jc w:val="left"/>
              <w:rPr>
                <w:rFonts w:ascii="方正仿宋_GB2312" w:eastAsia="方正仿宋_GB2312" w:hAnsi="方正仿宋_GB2312" w:cs="方正仿宋_GB2312"/>
                <w:b/>
                <w:bCs/>
                <w:szCs w:val="21"/>
                <w:highlight w:val="red"/>
              </w:rPr>
            </w:pPr>
          </w:p>
        </w:tc>
        <w:tc>
          <w:tcPr>
            <w:tcW w:w="2552" w:type="dxa"/>
            <w:vMerge/>
            <w:vAlign w:val="center"/>
          </w:tcPr>
          <w:p w14:paraId="38E353B7" w14:textId="77777777" w:rsidR="00AE5498" w:rsidRDefault="00AE5498">
            <w:pPr>
              <w:jc w:val="left"/>
              <w:rPr>
                <w:rFonts w:ascii="方正仿宋_GB2312" w:eastAsia="方正仿宋_GB2312" w:hAnsi="方正仿宋_GB2312" w:cs="方正仿宋_GB2312"/>
                <w:b/>
                <w:bCs/>
                <w:szCs w:val="21"/>
              </w:rPr>
            </w:pPr>
          </w:p>
        </w:tc>
        <w:tc>
          <w:tcPr>
            <w:tcW w:w="886" w:type="dxa"/>
            <w:vAlign w:val="center"/>
          </w:tcPr>
          <w:p w14:paraId="02677B7D"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p>
        </w:tc>
        <w:tc>
          <w:tcPr>
            <w:tcW w:w="2622" w:type="dxa"/>
            <w:vAlign w:val="center"/>
          </w:tcPr>
          <w:p w14:paraId="0F4B2235"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b/>
                <w:bCs/>
                <w:szCs w:val="21"/>
              </w:rPr>
              <w:t>有船舶修造企业安全技术服务机构或企业安全管理经历者优先</w:t>
            </w:r>
          </w:p>
        </w:tc>
      </w:tr>
      <w:tr w:rsidR="00AE5498" w14:paraId="591ED2D1" w14:textId="77777777">
        <w:trPr>
          <w:trHeight w:val="1480"/>
          <w:jc w:val="center"/>
        </w:trPr>
        <w:tc>
          <w:tcPr>
            <w:tcW w:w="759" w:type="dxa"/>
            <w:vAlign w:val="center"/>
          </w:tcPr>
          <w:p w14:paraId="02420EEA"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lastRenderedPageBreak/>
              <w:t>10</w:t>
            </w:r>
          </w:p>
        </w:tc>
        <w:tc>
          <w:tcPr>
            <w:tcW w:w="878" w:type="dxa"/>
            <w:vAlign w:val="center"/>
          </w:tcPr>
          <w:p w14:paraId="5B942F88"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规划及政策研究</w:t>
            </w:r>
          </w:p>
        </w:tc>
        <w:tc>
          <w:tcPr>
            <w:tcW w:w="1523" w:type="dxa"/>
            <w:vAlign w:val="center"/>
          </w:tcPr>
          <w:p w14:paraId="128B3A79"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化工、矿山、材料工程、安全工程方向、城乡规划等</w:t>
            </w:r>
          </w:p>
        </w:tc>
        <w:tc>
          <w:tcPr>
            <w:tcW w:w="1701" w:type="dxa"/>
            <w:vAlign w:val="center"/>
          </w:tcPr>
          <w:p w14:paraId="3BB01F80"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杭州市临安区青山湖科技城</w:t>
            </w:r>
          </w:p>
        </w:tc>
        <w:tc>
          <w:tcPr>
            <w:tcW w:w="3118" w:type="dxa"/>
            <w:vAlign w:val="center"/>
          </w:tcPr>
          <w:p w14:paraId="7AB22A02"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开展应急管理战略发展的规划研究工作，提升应急管理各项工作的科学性、前瞻性、战略性，承接应急管理发展规划、安全生产中长期发展规划、</w:t>
            </w:r>
            <w:proofErr w:type="gramStart"/>
            <w:r>
              <w:rPr>
                <w:rFonts w:ascii="方正仿宋_GB2312" w:eastAsia="方正仿宋_GB2312" w:hAnsi="方正仿宋_GB2312" w:cs="方正仿宋_GB2312" w:hint="eastAsia"/>
                <w:b/>
                <w:bCs/>
                <w:szCs w:val="21"/>
              </w:rPr>
              <w:t>安全发展</w:t>
            </w:r>
            <w:proofErr w:type="gramEnd"/>
            <w:r>
              <w:rPr>
                <w:rFonts w:ascii="方正仿宋_GB2312" w:eastAsia="方正仿宋_GB2312" w:hAnsi="方正仿宋_GB2312" w:cs="方正仿宋_GB2312" w:hint="eastAsia"/>
                <w:b/>
                <w:bCs/>
                <w:szCs w:val="21"/>
              </w:rPr>
              <w:t>城市创建规划等编制。</w:t>
            </w:r>
          </w:p>
        </w:tc>
        <w:tc>
          <w:tcPr>
            <w:tcW w:w="2552" w:type="dxa"/>
            <w:vAlign w:val="center"/>
          </w:tcPr>
          <w:p w14:paraId="216FCE67"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r>
              <w:rPr>
                <w:rFonts w:ascii="方正仿宋_GB2312" w:eastAsia="方正仿宋_GB2312" w:hAnsi="方正仿宋_GB2312" w:cs="方正仿宋_GB2312" w:hint="eastAsia"/>
                <w:b/>
                <w:bCs/>
                <w:szCs w:val="21"/>
              </w:rPr>
              <w:t>年龄</w:t>
            </w:r>
            <w:r>
              <w:rPr>
                <w:rFonts w:ascii="方正仿宋_GB2312" w:eastAsia="方正仿宋_GB2312" w:hAnsi="方正仿宋_GB2312" w:cs="方正仿宋_GB2312" w:hint="eastAsia"/>
                <w:b/>
                <w:bCs/>
                <w:szCs w:val="21"/>
              </w:rPr>
              <w:t>40</w:t>
            </w:r>
            <w:r>
              <w:rPr>
                <w:rFonts w:ascii="方正仿宋_GB2312" w:eastAsia="方正仿宋_GB2312" w:hAnsi="方正仿宋_GB2312" w:cs="方正仿宋_GB2312" w:hint="eastAsia"/>
                <w:b/>
                <w:bCs/>
                <w:szCs w:val="21"/>
              </w:rPr>
              <w:t>周岁以下（含）；</w:t>
            </w:r>
          </w:p>
          <w:p w14:paraId="7F9F6FF1"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2.</w:t>
            </w:r>
            <w:r>
              <w:rPr>
                <w:rFonts w:ascii="方正仿宋_GB2312" w:eastAsia="方正仿宋_GB2312" w:hAnsi="方正仿宋_GB2312" w:cs="方正仿宋_GB2312" w:hint="eastAsia"/>
                <w:b/>
                <w:bCs/>
                <w:szCs w:val="21"/>
              </w:rPr>
              <w:t>本科及以上学历</w:t>
            </w:r>
            <w:r>
              <w:rPr>
                <w:rFonts w:ascii="方正仿宋_GB2312" w:eastAsia="方正仿宋_GB2312" w:hAnsi="方正仿宋_GB2312" w:cs="方正仿宋_GB2312"/>
                <w:b/>
                <w:bCs/>
                <w:szCs w:val="21"/>
              </w:rPr>
              <w:t>；</w:t>
            </w:r>
          </w:p>
          <w:p w14:paraId="08CE657D"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3.</w:t>
            </w:r>
            <w:r>
              <w:rPr>
                <w:rFonts w:ascii="方正仿宋_GB2312" w:eastAsia="方正仿宋_GB2312" w:hAnsi="方正仿宋_GB2312" w:cs="方正仿宋_GB2312" w:hint="eastAsia"/>
                <w:b/>
                <w:bCs/>
                <w:szCs w:val="21"/>
              </w:rPr>
              <w:t>三年以上相关工作经验；</w:t>
            </w:r>
          </w:p>
          <w:p w14:paraId="02EB29E8"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4.</w:t>
            </w:r>
            <w:r>
              <w:rPr>
                <w:rFonts w:ascii="方正仿宋_GB2312" w:eastAsia="方正仿宋_GB2312" w:hAnsi="方正仿宋_GB2312" w:cs="方正仿宋_GB2312" w:hint="eastAsia"/>
                <w:b/>
                <w:bCs/>
                <w:szCs w:val="21"/>
              </w:rPr>
              <w:t>具有良好的沟通能力、团队协作能力，能适应省内出差。</w:t>
            </w:r>
          </w:p>
        </w:tc>
        <w:tc>
          <w:tcPr>
            <w:tcW w:w="886" w:type="dxa"/>
            <w:vAlign w:val="center"/>
          </w:tcPr>
          <w:p w14:paraId="406B97D9"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2</w:t>
            </w:r>
          </w:p>
        </w:tc>
        <w:tc>
          <w:tcPr>
            <w:tcW w:w="2622" w:type="dxa"/>
            <w:vAlign w:val="center"/>
          </w:tcPr>
          <w:p w14:paraId="26451CC6"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w:t>
            </w:r>
            <w:r>
              <w:rPr>
                <w:rFonts w:ascii="方正仿宋_GB2312" w:eastAsia="方正仿宋_GB2312" w:hAnsi="方正仿宋_GB2312" w:cs="方正仿宋_GB2312" w:hint="eastAsia"/>
                <w:b/>
                <w:bCs/>
                <w:szCs w:val="21"/>
              </w:rPr>
              <w:t>参与过机关规划编制人员优先</w:t>
            </w:r>
          </w:p>
          <w:p w14:paraId="45E988A4"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2.</w:t>
            </w:r>
            <w:r>
              <w:rPr>
                <w:rFonts w:ascii="方正仿宋_GB2312" w:eastAsia="方正仿宋_GB2312" w:hAnsi="方正仿宋_GB2312" w:cs="方正仿宋_GB2312" w:hint="eastAsia"/>
                <w:b/>
                <w:bCs/>
                <w:szCs w:val="21"/>
              </w:rPr>
              <w:t>安全评价师或注册安全工程师优先</w:t>
            </w:r>
          </w:p>
        </w:tc>
      </w:tr>
      <w:tr w:rsidR="00AE5498" w14:paraId="6F0308A0" w14:textId="77777777">
        <w:trPr>
          <w:trHeight w:val="1480"/>
          <w:jc w:val="center"/>
        </w:trPr>
        <w:tc>
          <w:tcPr>
            <w:tcW w:w="759" w:type="dxa"/>
            <w:vAlign w:val="center"/>
          </w:tcPr>
          <w:p w14:paraId="68997EF8"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11</w:t>
            </w:r>
          </w:p>
        </w:tc>
        <w:tc>
          <w:tcPr>
            <w:tcW w:w="878" w:type="dxa"/>
            <w:vAlign w:val="center"/>
          </w:tcPr>
          <w:p w14:paraId="3DD211C5"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矿山安全</w:t>
            </w:r>
          </w:p>
        </w:tc>
        <w:tc>
          <w:tcPr>
            <w:tcW w:w="1523" w:type="dxa"/>
            <w:vAlign w:val="center"/>
          </w:tcPr>
          <w:p w14:paraId="3750C6ED"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矿山安全技术方向</w:t>
            </w:r>
          </w:p>
        </w:tc>
        <w:tc>
          <w:tcPr>
            <w:tcW w:w="1701" w:type="dxa"/>
            <w:vAlign w:val="center"/>
          </w:tcPr>
          <w:p w14:paraId="3833B5D0"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杭州市临安区青山湖科技城</w:t>
            </w:r>
          </w:p>
        </w:tc>
        <w:tc>
          <w:tcPr>
            <w:tcW w:w="3118" w:type="dxa"/>
            <w:vAlign w:val="center"/>
          </w:tcPr>
          <w:p w14:paraId="30A9B2E0"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各级应急管理部门技术支撑，主要包含矿山企业风险辨识及隐患排查、帮扶指导、安全托管、专项整治、技术应用等安全生产技术支撑服务项目</w:t>
            </w:r>
          </w:p>
        </w:tc>
        <w:tc>
          <w:tcPr>
            <w:tcW w:w="2552" w:type="dxa"/>
            <w:vAlign w:val="center"/>
          </w:tcPr>
          <w:p w14:paraId="6B77C2C7"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 xml:space="preserve">1. </w:t>
            </w:r>
            <w:r>
              <w:rPr>
                <w:rFonts w:ascii="方正仿宋_GB2312" w:eastAsia="方正仿宋_GB2312" w:hAnsi="方正仿宋_GB2312" w:cs="方正仿宋_GB2312" w:hint="eastAsia"/>
                <w:b/>
                <w:bCs/>
                <w:szCs w:val="21"/>
              </w:rPr>
              <w:t>安全评价师或注册安全工程师；</w:t>
            </w:r>
          </w:p>
          <w:p w14:paraId="428E5B66"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2.</w:t>
            </w:r>
            <w:r>
              <w:rPr>
                <w:rFonts w:ascii="方正仿宋_GB2312" w:eastAsia="方正仿宋_GB2312" w:hAnsi="方正仿宋_GB2312" w:cs="方正仿宋_GB2312" w:hint="eastAsia"/>
                <w:b/>
                <w:bCs/>
                <w:szCs w:val="21"/>
              </w:rPr>
              <w:t>年龄</w:t>
            </w:r>
            <w:r>
              <w:rPr>
                <w:rFonts w:ascii="仿宋" w:eastAsia="仿宋" w:hAnsi="仿宋" w:cs="仿宋" w:hint="eastAsia"/>
                <w:b/>
                <w:bCs/>
                <w:szCs w:val="21"/>
              </w:rPr>
              <w:t>40</w:t>
            </w:r>
            <w:r>
              <w:rPr>
                <w:rFonts w:ascii="仿宋" w:eastAsia="仿宋" w:hAnsi="仿宋" w:cs="仿宋" w:hint="eastAsia"/>
                <w:b/>
                <w:bCs/>
                <w:color w:val="171A1D"/>
                <w:szCs w:val="21"/>
                <w:shd w:val="clear" w:color="auto" w:fill="FFFFFF"/>
              </w:rPr>
              <w:t>周岁以下（含）</w:t>
            </w:r>
            <w:r>
              <w:rPr>
                <w:rFonts w:ascii="仿宋" w:eastAsia="仿宋" w:hAnsi="仿宋" w:cs="仿宋" w:hint="eastAsia"/>
                <w:b/>
                <w:bCs/>
                <w:szCs w:val="21"/>
              </w:rPr>
              <w:t>；</w:t>
            </w:r>
          </w:p>
          <w:p w14:paraId="3E6D2EC3"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3.</w:t>
            </w:r>
            <w:r>
              <w:rPr>
                <w:rFonts w:ascii="方正仿宋_GB2312" w:eastAsia="方正仿宋_GB2312" w:hAnsi="方正仿宋_GB2312" w:cs="方正仿宋_GB2312" w:hint="eastAsia"/>
                <w:b/>
                <w:bCs/>
                <w:szCs w:val="21"/>
              </w:rPr>
              <w:t>能适应省内出差；</w:t>
            </w:r>
          </w:p>
          <w:p w14:paraId="0566E3B6"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4.</w:t>
            </w:r>
            <w:r>
              <w:rPr>
                <w:rFonts w:ascii="方正仿宋_GB2312" w:eastAsia="方正仿宋_GB2312" w:hAnsi="方正仿宋_GB2312" w:cs="方正仿宋_GB2312" w:hint="eastAsia"/>
                <w:b/>
                <w:bCs/>
                <w:szCs w:val="21"/>
              </w:rPr>
              <w:t>本科及以上学历；</w:t>
            </w:r>
          </w:p>
          <w:p w14:paraId="4FCA40BE"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5.</w:t>
            </w:r>
            <w:r>
              <w:rPr>
                <w:rFonts w:ascii="方正仿宋_GB2312" w:eastAsia="方正仿宋_GB2312" w:hAnsi="方正仿宋_GB2312" w:cs="方正仿宋_GB2312" w:hint="eastAsia"/>
                <w:b/>
                <w:bCs/>
                <w:szCs w:val="21"/>
              </w:rPr>
              <w:t>三年以上相关工作经验；</w:t>
            </w:r>
          </w:p>
          <w:p w14:paraId="63EB7768"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6.</w:t>
            </w:r>
            <w:r>
              <w:rPr>
                <w:rFonts w:ascii="方正仿宋_GB2312" w:eastAsia="方正仿宋_GB2312" w:hAnsi="方正仿宋_GB2312" w:cs="方正仿宋_GB2312" w:hint="eastAsia"/>
                <w:b/>
                <w:bCs/>
                <w:szCs w:val="21"/>
              </w:rPr>
              <w:t>具有良好的沟通能力</w:t>
            </w:r>
            <w:r>
              <w:rPr>
                <w:rFonts w:ascii="方正仿宋_GB2312" w:eastAsia="方正仿宋_GB2312" w:hAnsi="方正仿宋_GB2312" w:cs="方正仿宋_GB2312" w:hint="eastAsia"/>
                <w:b/>
                <w:bCs/>
                <w:szCs w:val="21"/>
              </w:rPr>
              <w:t>.</w:t>
            </w:r>
            <w:r>
              <w:rPr>
                <w:rFonts w:ascii="方正仿宋_GB2312" w:eastAsia="方正仿宋_GB2312" w:hAnsi="方正仿宋_GB2312" w:cs="方正仿宋_GB2312" w:hint="eastAsia"/>
                <w:b/>
                <w:bCs/>
                <w:szCs w:val="21"/>
              </w:rPr>
              <w:t>团队协作能力。</w:t>
            </w:r>
          </w:p>
          <w:p w14:paraId="3342D3B5" w14:textId="77777777" w:rsidR="00AE5498" w:rsidRDefault="00AE5498">
            <w:pPr>
              <w:jc w:val="left"/>
              <w:rPr>
                <w:rFonts w:ascii="方正仿宋_GB2312" w:eastAsia="方正仿宋_GB2312" w:hAnsi="方正仿宋_GB2312" w:cs="方正仿宋_GB2312"/>
                <w:b/>
                <w:bCs/>
                <w:szCs w:val="21"/>
              </w:rPr>
            </w:pPr>
          </w:p>
        </w:tc>
        <w:tc>
          <w:tcPr>
            <w:tcW w:w="886" w:type="dxa"/>
            <w:vAlign w:val="center"/>
          </w:tcPr>
          <w:p w14:paraId="4462E9B9" w14:textId="77777777" w:rsidR="00AE5498" w:rsidRDefault="00F836EA">
            <w:pPr>
              <w:jc w:val="left"/>
              <w:rPr>
                <w:rFonts w:ascii="方正仿宋_GB2312" w:eastAsia="方正仿宋_GB2312" w:hAnsi="方正仿宋_GB2312" w:cs="方正仿宋_GB2312"/>
                <w:b/>
                <w:bCs/>
                <w:szCs w:val="21"/>
              </w:rPr>
            </w:pPr>
            <w:r>
              <w:rPr>
                <w:rFonts w:ascii="方正仿宋_GB2312" w:eastAsia="方正仿宋_GB2312" w:hAnsi="方正仿宋_GB2312" w:cs="方正仿宋_GB2312" w:hint="eastAsia"/>
                <w:b/>
                <w:bCs/>
                <w:szCs w:val="21"/>
              </w:rPr>
              <w:t xml:space="preserve">2                                </w:t>
            </w:r>
          </w:p>
        </w:tc>
        <w:tc>
          <w:tcPr>
            <w:tcW w:w="2622" w:type="dxa"/>
            <w:vAlign w:val="center"/>
          </w:tcPr>
          <w:p w14:paraId="5B288A85" w14:textId="77777777" w:rsidR="00AE5498" w:rsidRDefault="00AE5498">
            <w:pPr>
              <w:jc w:val="left"/>
              <w:rPr>
                <w:rFonts w:ascii="方正仿宋_GB2312" w:eastAsia="方正仿宋_GB2312" w:hAnsi="方正仿宋_GB2312" w:cs="方正仿宋_GB2312"/>
                <w:szCs w:val="21"/>
              </w:rPr>
            </w:pPr>
          </w:p>
        </w:tc>
      </w:tr>
    </w:tbl>
    <w:p w14:paraId="2981B69B" w14:textId="77777777" w:rsidR="00AE5498" w:rsidRDefault="00AE5498">
      <w:pPr>
        <w:spacing w:line="480" w:lineRule="auto"/>
        <w:rPr>
          <w:rFonts w:ascii="宋体" w:hAnsi="宋体"/>
        </w:rPr>
      </w:pPr>
    </w:p>
    <w:p w14:paraId="59B620D8" w14:textId="77777777" w:rsidR="00AE5498" w:rsidRDefault="00AE5498">
      <w:pPr>
        <w:spacing w:line="480" w:lineRule="auto"/>
        <w:rPr>
          <w:rFonts w:ascii="宋体" w:hAnsi="宋体"/>
        </w:rPr>
      </w:pPr>
    </w:p>
    <w:p w14:paraId="503F14A0" w14:textId="77777777" w:rsidR="00AE5498" w:rsidRDefault="00AE5498">
      <w:pPr>
        <w:spacing w:line="480" w:lineRule="auto"/>
        <w:rPr>
          <w:rFonts w:ascii="宋体" w:hAnsi="宋体"/>
        </w:rPr>
      </w:pPr>
    </w:p>
    <w:p w14:paraId="49921475" w14:textId="77777777" w:rsidR="00AE5498" w:rsidRDefault="00F836EA">
      <w:pPr>
        <w:jc w:val="center"/>
        <w:rPr>
          <w:rFonts w:ascii="仿宋" w:eastAsia="仿宋" w:hAnsi="仿宋"/>
          <w:b/>
          <w:sz w:val="36"/>
          <w:szCs w:val="36"/>
        </w:rPr>
      </w:pPr>
      <w:r>
        <w:rPr>
          <w:rFonts w:ascii="仿宋" w:eastAsia="仿宋" w:hAnsi="仿宋" w:hint="eastAsia"/>
          <w:b/>
          <w:sz w:val="36"/>
          <w:szCs w:val="36"/>
        </w:rPr>
        <w:lastRenderedPageBreak/>
        <w:t>省安科公司</w:t>
      </w:r>
      <w:r>
        <w:rPr>
          <w:rFonts w:ascii="仿宋" w:eastAsia="仿宋" w:hAnsi="仿宋" w:hint="eastAsia"/>
          <w:b/>
          <w:sz w:val="36"/>
          <w:szCs w:val="36"/>
        </w:rPr>
        <w:t>2025</w:t>
      </w:r>
      <w:r>
        <w:rPr>
          <w:rFonts w:ascii="仿宋" w:eastAsia="仿宋" w:hAnsi="仿宋" w:hint="eastAsia"/>
          <w:b/>
          <w:sz w:val="36"/>
          <w:szCs w:val="36"/>
        </w:rPr>
        <w:t>年合同制人员招聘计划（</w:t>
      </w:r>
      <w:proofErr w:type="gramStart"/>
      <w:r>
        <w:rPr>
          <w:rFonts w:ascii="仿宋" w:eastAsia="仿宋" w:hAnsi="仿宋" w:hint="eastAsia"/>
          <w:b/>
          <w:sz w:val="36"/>
          <w:szCs w:val="36"/>
        </w:rPr>
        <w:t>校招</w:t>
      </w:r>
      <w:proofErr w:type="gramEnd"/>
      <w:r>
        <w:rPr>
          <w:rFonts w:ascii="仿宋" w:eastAsia="仿宋" w:hAnsi="仿宋" w:hint="eastAsia"/>
          <w:b/>
          <w:sz w:val="36"/>
          <w:szCs w:val="36"/>
        </w:rPr>
        <w:t>4</w:t>
      </w:r>
      <w:r>
        <w:rPr>
          <w:rFonts w:ascii="仿宋" w:eastAsia="仿宋" w:hAnsi="仿宋" w:hint="eastAsia"/>
          <w:b/>
          <w:sz w:val="36"/>
          <w:szCs w:val="36"/>
        </w:rPr>
        <w:t>人）</w:t>
      </w:r>
    </w:p>
    <w:tbl>
      <w:tblPr>
        <w:tblpPr w:leftFromText="180" w:rightFromText="180" w:vertAnchor="text" w:horzAnchor="page" w:tblpX="780" w:tblpY="998"/>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1350"/>
        <w:gridCol w:w="1367"/>
        <w:gridCol w:w="1549"/>
        <w:gridCol w:w="2051"/>
        <w:gridCol w:w="4550"/>
        <w:gridCol w:w="816"/>
        <w:gridCol w:w="3427"/>
      </w:tblGrid>
      <w:tr w:rsidR="00AE5498" w14:paraId="578DAB2B" w14:textId="77777777">
        <w:trPr>
          <w:trHeight w:val="505"/>
          <w:tblHeader/>
        </w:trPr>
        <w:tc>
          <w:tcPr>
            <w:tcW w:w="449" w:type="dxa"/>
          </w:tcPr>
          <w:p w14:paraId="23D53579"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序号</w:t>
            </w:r>
          </w:p>
        </w:tc>
        <w:tc>
          <w:tcPr>
            <w:tcW w:w="1350" w:type="dxa"/>
          </w:tcPr>
          <w:p w14:paraId="2973160E"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岗位名称</w:t>
            </w:r>
          </w:p>
        </w:tc>
        <w:tc>
          <w:tcPr>
            <w:tcW w:w="1367" w:type="dxa"/>
          </w:tcPr>
          <w:p w14:paraId="237469F1"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专业方向</w:t>
            </w:r>
          </w:p>
        </w:tc>
        <w:tc>
          <w:tcPr>
            <w:tcW w:w="1549" w:type="dxa"/>
            <w:vAlign w:val="center"/>
          </w:tcPr>
          <w:p w14:paraId="1FD65194"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办公地点</w:t>
            </w:r>
          </w:p>
        </w:tc>
        <w:tc>
          <w:tcPr>
            <w:tcW w:w="2051" w:type="dxa"/>
            <w:vAlign w:val="center"/>
          </w:tcPr>
          <w:p w14:paraId="3EFD019F"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工作内容</w:t>
            </w:r>
          </w:p>
        </w:tc>
        <w:tc>
          <w:tcPr>
            <w:tcW w:w="4550" w:type="dxa"/>
          </w:tcPr>
          <w:p w14:paraId="07B60A54"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其他要求</w:t>
            </w:r>
          </w:p>
        </w:tc>
        <w:tc>
          <w:tcPr>
            <w:tcW w:w="816" w:type="dxa"/>
          </w:tcPr>
          <w:p w14:paraId="7CFBE1AE"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招聘人数</w:t>
            </w:r>
          </w:p>
        </w:tc>
        <w:tc>
          <w:tcPr>
            <w:tcW w:w="3427" w:type="dxa"/>
          </w:tcPr>
          <w:p w14:paraId="4D3F0D47"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备注</w:t>
            </w:r>
          </w:p>
        </w:tc>
      </w:tr>
      <w:tr w:rsidR="00AE5498" w14:paraId="01A2AD0C" w14:textId="77777777">
        <w:trPr>
          <w:trHeight w:val="2288"/>
        </w:trPr>
        <w:tc>
          <w:tcPr>
            <w:tcW w:w="449" w:type="dxa"/>
          </w:tcPr>
          <w:p w14:paraId="0194FC5D"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1</w:t>
            </w:r>
          </w:p>
          <w:p w14:paraId="084CDD95" w14:textId="77777777" w:rsidR="00AE5498" w:rsidRDefault="00AE5498">
            <w:pPr>
              <w:jc w:val="center"/>
              <w:rPr>
                <w:rFonts w:ascii="仿宋" w:eastAsia="仿宋" w:hAnsi="仿宋" w:cs="仿宋"/>
                <w:b/>
                <w:bCs/>
                <w:kern w:val="0"/>
                <w:szCs w:val="21"/>
              </w:rPr>
            </w:pPr>
          </w:p>
        </w:tc>
        <w:tc>
          <w:tcPr>
            <w:tcW w:w="1350" w:type="dxa"/>
          </w:tcPr>
          <w:p w14:paraId="6070BEEA"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矿山安全</w:t>
            </w:r>
          </w:p>
        </w:tc>
        <w:tc>
          <w:tcPr>
            <w:tcW w:w="1367" w:type="dxa"/>
          </w:tcPr>
          <w:p w14:paraId="7F81F1E8"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采矿、地质、通风</w:t>
            </w:r>
          </w:p>
        </w:tc>
        <w:tc>
          <w:tcPr>
            <w:tcW w:w="1549" w:type="dxa"/>
            <w:vMerge w:val="restart"/>
            <w:vAlign w:val="center"/>
          </w:tcPr>
          <w:p w14:paraId="78D10E21" w14:textId="77777777" w:rsidR="00AE5498" w:rsidRDefault="00F836EA">
            <w:pPr>
              <w:jc w:val="center"/>
              <w:rPr>
                <w:rFonts w:ascii="仿宋" w:eastAsia="仿宋" w:hAnsi="仿宋" w:cs="仿宋"/>
                <w:b/>
                <w:bCs/>
                <w:kern w:val="0"/>
                <w:szCs w:val="21"/>
              </w:rPr>
            </w:pPr>
            <w:r>
              <w:rPr>
                <w:rFonts w:ascii="仿宋" w:eastAsia="仿宋" w:hAnsi="仿宋" w:cs="仿宋" w:hint="eastAsia"/>
                <w:b/>
                <w:bCs/>
                <w:szCs w:val="21"/>
              </w:rPr>
              <w:t>杭州市临安区青山湖科技城</w:t>
            </w:r>
          </w:p>
        </w:tc>
        <w:tc>
          <w:tcPr>
            <w:tcW w:w="2051" w:type="dxa"/>
            <w:vAlign w:val="center"/>
          </w:tcPr>
          <w:p w14:paraId="44EB122E" w14:textId="77777777" w:rsidR="00AE5498" w:rsidRDefault="00F836EA">
            <w:pPr>
              <w:jc w:val="center"/>
              <w:rPr>
                <w:rFonts w:ascii="仿宋" w:eastAsia="仿宋" w:hAnsi="仿宋" w:cs="仿宋"/>
                <w:b/>
                <w:bCs/>
                <w:kern w:val="0"/>
                <w:szCs w:val="21"/>
              </w:rPr>
            </w:pPr>
            <w:r>
              <w:rPr>
                <w:rFonts w:ascii="仿宋" w:eastAsia="仿宋" w:hAnsi="仿宋" w:cs="仿宋" w:hint="eastAsia"/>
                <w:b/>
                <w:bCs/>
                <w:szCs w:val="21"/>
              </w:rPr>
              <w:t>主要从事各级应急管理部门的技术支撑服务工作，包括矿山企业风险辨识及隐患排查、帮扶指导、安全托管、专项整治、技术应用等。</w:t>
            </w:r>
          </w:p>
        </w:tc>
        <w:tc>
          <w:tcPr>
            <w:tcW w:w="4550" w:type="dxa"/>
          </w:tcPr>
          <w:p w14:paraId="3F58E7D5"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1.</w:t>
            </w:r>
            <w:r>
              <w:rPr>
                <w:rFonts w:ascii="仿宋" w:eastAsia="仿宋" w:hAnsi="仿宋" w:cs="仿宋" w:hint="eastAsia"/>
                <w:b/>
                <w:bCs/>
                <w:kern w:val="0"/>
                <w:szCs w:val="21"/>
              </w:rPr>
              <w:t>全日制硕士研究生及以上学历，毕业时间为</w:t>
            </w:r>
            <w:r>
              <w:rPr>
                <w:rFonts w:ascii="仿宋" w:eastAsia="仿宋" w:hAnsi="仿宋" w:cs="仿宋" w:hint="eastAsia"/>
                <w:b/>
                <w:bCs/>
                <w:kern w:val="0"/>
                <w:szCs w:val="21"/>
              </w:rPr>
              <w:t xml:space="preserve"> 2025 </w:t>
            </w:r>
            <w:r>
              <w:rPr>
                <w:rFonts w:ascii="仿宋" w:eastAsia="仿宋" w:hAnsi="仿宋" w:cs="仿宋" w:hint="eastAsia"/>
                <w:b/>
                <w:bCs/>
                <w:kern w:val="0"/>
                <w:szCs w:val="21"/>
              </w:rPr>
              <w:t>年</w:t>
            </w:r>
            <w:r>
              <w:rPr>
                <w:rFonts w:ascii="仿宋" w:eastAsia="仿宋" w:hAnsi="仿宋" w:cs="仿宋" w:hint="eastAsia"/>
                <w:b/>
                <w:bCs/>
                <w:kern w:val="0"/>
                <w:szCs w:val="21"/>
              </w:rPr>
              <w:t>9</w:t>
            </w:r>
            <w:r>
              <w:rPr>
                <w:rFonts w:ascii="仿宋" w:eastAsia="仿宋" w:hAnsi="仿宋" w:cs="仿宋" w:hint="eastAsia"/>
                <w:b/>
                <w:bCs/>
                <w:kern w:val="0"/>
                <w:szCs w:val="21"/>
              </w:rPr>
              <w:t>月</w:t>
            </w:r>
            <w:r>
              <w:rPr>
                <w:rFonts w:ascii="仿宋" w:eastAsia="仿宋" w:hAnsi="仿宋" w:cs="仿宋" w:hint="eastAsia"/>
                <w:b/>
                <w:bCs/>
                <w:kern w:val="0"/>
                <w:szCs w:val="21"/>
              </w:rPr>
              <w:t>1</w:t>
            </w:r>
            <w:r>
              <w:rPr>
                <w:rFonts w:ascii="仿宋" w:eastAsia="仿宋" w:hAnsi="仿宋" w:cs="仿宋" w:hint="eastAsia"/>
                <w:b/>
                <w:bCs/>
                <w:kern w:val="0"/>
                <w:szCs w:val="21"/>
              </w:rPr>
              <w:t>日前取得学历的应届毕业生，若因学制差异等特殊情况，毕业时间在合理区间且能提供证明的，也可投递简历。</w:t>
            </w:r>
          </w:p>
          <w:p w14:paraId="3C401186"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2.</w:t>
            </w:r>
            <w:r>
              <w:rPr>
                <w:rFonts w:ascii="仿宋" w:eastAsia="仿宋" w:hAnsi="仿宋" w:cs="仿宋" w:hint="eastAsia"/>
                <w:b/>
                <w:bCs/>
                <w:kern w:val="0"/>
                <w:szCs w:val="21"/>
              </w:rPr>
              <w:t>学科成绩优秀，熟练掌握</w:t>
            </w:r>
            <w:r>
              <w:rPr>
                <w:rFonts w:ascii="仿宋" w:eastAsia="仿宋" w:hAnsi="仿宋" w:cs="仿宋" w:hint="eastAsia"/>
                <w:b/>
                <w:bCs/>
                <w:kern w:val="0"/>
                <w:szCs w:val="21"/>
              </w:rPr>
              <w:t>CAD</w:t>
            </w:r>
            <w:r>
              <w:rPr>
                <w:rFonts w:ascii="仿宋" w:eastAsia="仿宋" w:hAnsi="仿宋" w:cs="仿宋" w:hint="eastAsia"/>
                <w:b/>
                <w:bCs/>
                <w:kern w:val="0"/>
                <w:szCs w:val="21"/>
              </w:rPr>
              <w:t>制图，具有一定的文字功底；</w:t>
            </w:r>
          </w:p>
          <w:p w14:paraId="449932CF"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3.</w:t>
            </w:r>
            <w:r>
              <w:rPr>
                <w:rFonts w:ascii="仿宋" w:eastAsia="仿宋" w:hAnsi="仿宋" w:cs="仿宋" w:hint="eastAsia"/>
                <w:b/>
                <w:bCs/>
                <w:kern w:val="0"/>
                <w:szCs w:val="21"/>
              </w:rPr>
              <w:t>对终身学习有正确认识，具有不断学习和适应发展的能力；</w:t>
            </w:r>
          </w:p>
          <w:p w14:paraId="48408D9B"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4.</w:t>
            </w:r>
            <w:r>
              <w:rPr>
                <w:rFonts w:ascii="仿宋" w:eastAsia="仿宋" w:hAnsi="仿宋" w:cs="仿宋" w:hint="eastAsia"/>
                <w:b/>
                <w:bCs/>
                <w:kern w:val="0"/>
                <w:szCs w:val="21"/>
              </w:rPr>
              <w:t>具有良好的沟通、学习、团队协作能力，能适应出差（主要浙江省内）。</w:t>
            </w:r>
          </w:p>
        </w:tc>
        <w:tc>
          <w:tcPr>
            <w:tcW w:w="816" w:type="dxa"/>
          </w:tcPr>
          <w:p w14:paraId="592DBC4D"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1</w:t>
            </w:r>
          </w:p>
        </w:tc>
        <w:tc>
          <w:tcPr>
            <w:tcW w:w="3427" w:type="dxa"/>
          </w:tcPr>
          <w:p w14:paraId="4ED31348"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获得校级及以上优秀奖学金或优秀毕业生，从事矿山设备，开采相关实习经历者优先</w:t>
            </w:r>
          </w:p>
        </w:tc>
      </w:tr>
      <w:tr w:rsidR="00AE5498" w14:paraId="267DDB16" w14:textId="77777777">
        <w:trPr>
          <w:trHeight w:val="2466"/>
        </w:trPr>
        <w:tc>
          <w:tcPr>
            <w:tcW w:w="449" w:type="dxa"/>
          </w:tcPr>
          <w:p w14:paraId="0C97D507"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2</w:t>
            </w:r>
          </w:p>
          <w:p w14:paraId="6719BC2A" w14:textId="77777777" w:rsidR="00AE5498" w:rsidRDefault="00AE5498">
            <w:pPr>
              <w:jc w:val="center"/>
              <w:rPr>
                <w:rFonts w:ascii="仿宋" w:eastAsia="仿宋" w:hAnsi="仿宋" w:cs="仿宋"/>
                <w:b/>
                <w:bCs/>
                <w:kern w:val="0"/>
                <w:szCs w:val="21"/>
              </w:rPr>
            </w:pPr>
          </w:p>
        </w:tc>
        <w:tc>
          <w:tcPr>
            <w:tcW w:w="1350" w:type="dxa"/>
          </w:tcPr>
          <w:p w14:paraId="1F73BFFB"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危化</w:t>
            </w:r>
          </w:p>
        </w:tc>
        <w:tc>
          <w:tcPr>
            <w:tcW w:w="1367" w:type="dxa"/>
          </w:tcPr>
          <w:p w14:paraId="11D1D6FA"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化工安全工程、化学工程与技术、化学工程与工艺、</w:t>
            </w:r>
          </w:p>
          <w:p w14:paraId="0BAF3A02"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精细化工、化工机械与设备、应用化学、仪表</w:t>
            </w:r>
            <w:r>
              <w:rPr>
                <w:rFonts w:ascii="仿宋" w:eastAsia="仿宋" w:hAnsi="仿宋" w:cs="仿宋" w:hint="eastAsia"/>
                <w:b/>
                <w:bCs/>
                <w:kern w:val="0"/>
                <w:szCs w:val="21"/>
              </w:rPr>
              <w:lastRenderedPageBreak/>
              <w:t>控制、材料与化工</w:t>
            </w:r>
          </w:p>
        </w:tc>
        <w:tc>
          <w:tcPr>
            <w:tcW w:w="1549" w:type="dxa"/>
            <w:vMerge/>
            <w:vAlign w:val="center"/>
          </w:tcPr>
          <w:p w14:paraId="695AF2E6" w14:textId="77777777" w:rsidR="00AE5498" w:rsidRDefault="00AE5498">
            <w:pPr>
              <w:jc w:val="center"/>
              <w:rPr>
                <w:rFonts w:ascii="仿宋" w:eastAsia="仿宋" w:hAnsi="仿宋" w:cs="仿宋"/>
                <w:b/>
                <w:bCs/>
                <w:kern w:val="0"/>
                <w:szCs w:val="21"/>
              </w:rPr>
            </w:pPr>
          </w:p>
        </w:tc>
        <w:tc>
          <w:tcPr>
            <w:tcW w:w="2051" w:type="dxa"/>
            <w:vAlign w:val="center"/>
          </w:tcPr>
          <w:p w14:paraId="12E7D8D8" w14:textId="77777777" w:rsidR="00AE5498" w:rsidRDefault="00F836EA">
            <w:pPr>
              <w:jc w:val="center"/>
              <w:rPr>
                <w:rFonts w:ascii="仿宋" w:eastAsia="仿宋" w:hAnsi="仿宋" w:cs="仿宋"/>
                <w:b/>
                <w:bCs/>
                <w:kern w:val="0"/>
                <w:szCs w:val="21"/>
              </w:rPr>
            </w:pPr>
            <w:r>
              <w:rPr>
                <w:rFonts w:ascii="仿宋" w:eastAsia="仿宋" w:hAnsi="仿宋" w:cs="仿宋" w:hint="eastAsia"/>
                <w:b/>
                <w:bCs/>
                <w:szCs w:val="21"/>
              </w:rPr>
              <w:t>主要从事各级应急管理部门的技术支撑服务工作，包括危化企业风险辨识及隐患排查、帮扶指导、安全托管、专项整治、技术应用、标准化咨询评审等。</w:t>
            </w:r>
          </w:p>
        </w:tc>
        <w:tc>
          <w:tcPr>
            <w:tcW w:w="4550" w:type="dxa"/>
          </w:tcPr>
          <w:p w14:paraId="15139A8F"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1.</w:t>
            </w:r>
            <w:r>
              <w:rPr>
                <w:rFonts w:ascii="仿宋" w:eastAsia="仿宋" w:hAnsi="仿宋" w:cs="仿宋" w:hint="eastAsia"/>
                <w:b/>
                <w:bCs/>
                <w:kern w:val="0"/>
                <w:szCs w:val="21"/>
              </w:rPr>
              <w:t>全日制硕士研究生及以上学历；毕业时间为</w:t>
            </w:r>
            <w:r>
              <w:rPr>
                <w:rFonts w:ascii="仿宋" w:eastAsia="仿宋" w:hAnsi="仿宋" w:cs="仿宋" w:hint="eastAsia"/>
                <w:b/>
                <w:bCs/>
                <w:kern w:val="0"/>
                <w:szCs w:val="21"/>
              </w:rPr>
              <w:t xml:space="preserve"> 2025 </w:t>
            </w:r>
            <w:r>
              <w:rPr>
                <w:rFonts w:ascii="仿宋" w:eastAsia="仿宋" w:hAnsi="仿宋" w:cs="仿宋" w:hint="eastAsia"/>
                <w:b/>
                <w:bCs/>
                <w:kern w:val="0"/>
                <w:szCs w:val="21"/>
              </w:rPr>
              <w:t>年</w:t>
            </w:r>
            <w:r>
              <w:rPr>
                <w:rFonts w:ascii="仿宋" w:eastAsia="仿宋" w:hAnsi="仿宋" w:cs="仿宋" w:hint="eastAsia"/>
                <w:b/>
                <w:bCs/>
                <w:kern w:val="0"/>
                <w:szCs w:val="21"/>
              </w:rPr>
              <w:t>9</w:t>
            </w:r>
            <w:r>
              <w:rPr>
                <w:rFonts w:ascii="仿宋" w:eastAsia="仿宋" w:hAnsi="仿宋" w:cs="仿宋" w:hint="eastAsia"/>
                <w:b/>
                <w:bCs/>
                <w:kern w:val="0"/>
                <w:szCs w:val="21"/>
              </w:rPr>
              <w:t>月</w:t>
            </w:r>
            <w:r>
              <w:rPr>
                <w:rFonts w:ascii="仿宋" w:eastAsia="仿宋" w:hAnsi="仿宋" w:cs="仿宋" w:hint="eastAsia"/>
                <w:b/>
                <w:bCs/>
                <w:kern w:val="0"/>
                <w:szCs w:val="21"/>
              </w:rPr>
              <w:t>1</w:t>
            </w:r>
            <w:r>
              <w:rPr>
                <w:rFonts w:ascii="仿宋" w:eastAsia="仿宋" w:hAnsi="仿宋" w:cs="仿宋" w:hint="eastAsia"/>
                <w:b/>
                <w:bCs/>
                <w:kern w:val="0"/>
                <w:szCs w:val="21"/>
              </w:rPr>
              <w:t>日前取得学历的应届毕业生，若因学制差异等特殊情况，毕业时间在合理区间且能提供证明的，也可投递简历</w:t>
            </w:r>
            <w:r>
              <w:rPr>
                <w:rFonts w:ascii="仿宋" w:eastAsia="仿宋" w:hAnsi="仿宋" w:cs="仿宋" w:hint="eastAsia"/>
                <w:b/>
                <w:bCs/>
                <w:kern w:val="0"/>
                <w:szCs w:val="21"/>
              </w:rPr>
              <w:t xml:space="preserve"> </w:t>
            </w:r>
            <w:r>
              <w:rPr>
                <w:rFonts w:ascii="仿宋" w:eastAsia="仿宋" w:hAnsi="仿宋" w:cs="仿宋" w:hint="eastAsia"/>
                <w:b/>
                <w:bCs/>
                <w:kern w:val="0"/>
                <w:szCs w:val="21"/>
              </w:rPr>
              <w:t>。</w:t>
            </w:r>
          </w:p>
          <w:p w14:paraId="7ED53EB2"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2.</w:t>
            </w:r>
            <w:r>
              <w:rPr>
                <w:rFonts w:ascii="仿宋" w:eastAsia="仿宋" w:hAnsi="仿宋" w:cs="仿宋" w:hint="eastAsia"/>
                <w:b/>
                <w:bCs/>
                <w:kern w:val="0"/>
                <w:szCs w:val="21"/>
              </w:rPr>
              <w:t>学科成绩优秀，熟练掌握</w:t>
            </w:r>
            <w:r>
              <w:rPr>
                <w:rFonts w:ascii="仿宋" w:eastAsia="仿宋" w:hAnsi="仿宋" w:cs="仿宋" w:hint="eastAsia"/>
                <w:b/>
                <w:bCs/>
                <w:kern w:val="0"/>
                <w:szCs w:val="21"/>
              </w:rPr>
              <w:t>CAD</w:t>
            </w:r>
            <w:r>
              <w:rPr>
                <w:rFonts w:ascii="仿宋" w:eastAsia="仿宋" w:hAnsi="仿宋" w:cs="仿宋" w:hint="eastAsia"/>
                <w:b/>
                <w:bCs/>
                <w:kern w:val="0"/>
                <w:szCs w:val="21"/>
              </w:rPr>
              <w:t>制图，具有一定的文字功底；</w:t>
            </w:r>
          </w:p>
          <w:p w14:paraId="071B6693"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3.</w:t>
            </w:r>
            <w:r>
              <w:rPr>
                <w:rFonts w:ascii="仿宋" w:eastAsia="仿宋" w:hAnsi="仿宋" w:cs="仿宋" w:hint="eastAsia"/>
                <w:b/>
                <w:bCs/>
                <w:kern w:val="0"/>
                <w:szCs w:val="21"/>
              </w:rPr>
              <w:t>对终身学习有正确认识，具有不断学习和适应发展的能力；</w:t>
            </w:r>
          </w:p>
          <w:p w14:paraId="7704AEE1"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4.</w:t>
            </w:r>
            <w:r>
              <w:rPr>
                <w:rFonts w:ascii="仿宋" w:eastAsia="仿宋" w:hAnsi="仿宋" w:cs="仿宋" w:hint="eastAsia"/>
                <w:b/>
                <w:bCs/>
                <w:kern w:val="0"/>
                <w:szCs w:val="21"/>
              </w:rPr>
              <w:t>具有良好的沟通、学习、团队协作能力，能适</w:t>
            </w:r>
            <w:r>
              <w:rPr>
                <w:rFonts w:ascii="仿宋" w:eastAsia="仿宋" w:hAnsi="仿宋" w:cs="仿宋" w:hint="eastAsia"/>
                <w:b/>
                <w:bCs/>
                <w:kern w:val="0"/>
                <w:szCs w:val="21"/>
              </w:rPr>
              <w:lastRenderedPageBreak/>
              <w:t>应出差（主要浙江省内）。</w:t>
            </w:r>
          </w:p>
        </w:tc>
        <w:tc>
          <w:tcPr>
            <w:tcW w:w="816" w:type="dxa"/>
          </w:tcPr>
          <w:p w14:paraId="180A8107"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lastRenderedPageBreak/>
              <w:t>1</w:t>
            </w:r>
          </w:p>
        </w:tc>
        <w:tc>
          <w:tcPr>
            <w:tcW w:w="3427" w:type="dxa"/>
          </w:tcPr>
          <w:p w14:paraId="40D954F0"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获得校级及以上优秀奖学金或优秀毕业生，从事化工工程、工艺，从事化工生产线设计、化工设备安全性、化工仪电等安全研究或实习者优先</w:t>
            </w:r>
          </w:p>
        </w:tc>
      </w:tr>
      <w:tr w:rsidR="00AE5498" w14:paraId="244F3310" w14:textId="77777777">
        <w:trPr>
          <w:trHeight w:val="3485"/>
        </w:trPr>
        <w:tc>
          <w:tcPr>
            <w:tcW w:w="449" w:type="dxa"/>
          </w:tcPr>
          <w:p w14:paraId="2F58A1B9"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3</w:t>
            </w:r>
          </w:p>
        </w:tc>
        <w:tc>
          <w:tcPr>
            <w:tcW w:w="1350" w:type="dxa"/>
          </w:tcPr>
          <w:p w14:paraId="031CB04A"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政策研究与规划</w:t>
            </w:r>
          </w:p>
        </w:tc>
        <w:tc>
          <w:tcPr>
            <w:tcW w:w="1367" w:type="dxa"/>
          </w:tcPr>
          <w:p w14:paraId="40F871C7"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城乡规划</w:t>
            </w:r>
            <w:r>
              <w:rPr>
                <w:rFonts w:ascii="仿宋" w:eastAsia="仿宋" w:hAnsi="仿宋" w:cs="仿宋" w:hint="eastAsia"/>
                <w:b/>
                <w:bCs/>
                <w:kern w:val="0"/>
                <w:szCs w:val="21"/>
              </w:rPr>
              <w:t>.</w:t>
            </w:r>
            <w:r>
              <w:rPr>
                <w:rFonts w:ascii="仿宋" w:eastAsia="仿宋" w:hAnsi="仿宋" w:cs="仿宋" w:hint="eastAsia"/>
                <w:b/>
                <w:bCs/>
                <w:kern w:val="0"/>
                <w:szCs w:val="21"/>
              </w:rPr>
              <w:t>战略与公共政策规划专业</w:t>
            </w:r>
          </w:p>
        </w:tc>
        <w:tc>
          <w:tcPr>
            <w:tcW w:w="1549" w:type="dxa"/>
            <w:vMerge/>
            <w:vAlign w:val="center"/>
          </w:tcPr>
          <w:p w14:paraId="7BC4003A" w14:textId="77777777" w:rsidR="00AE5498" w:rsidRDefault="00AE5498">
            <w:pPr>
              <w:jc w:val="center"/>
              <w:rPr>
                <w:rFonts w:ascii="仿宋" w:eastAsia="仿宋" w:hAnsi="仿宋" w:cs="仿宋"/>
                <w:b/>
                <w:bCs/>
                <w:kern w:val="0"/>
                <w:szCs w:val="21"/>
              </w:rPr>
            </w:pPr>
          </w:p>
        </w:tc>
        <w:tc>
          <w:tcPr>
            <w:tcW w:w="2051" w:type="dxa"/>
            <w:vAlign w:val="center"/>
          </w:tcPr>
          <w:p w14:paraId="327D4185" w14:textId="77777777" w:rsidR="00AE5498" w:rsidRDefault="00AE5498">
            <w:pPr>
              <w:jc w:val="center"/>
              <w:rPr>
                <w:rFonts w:ascii="仿宋" w:eastAsia="仿宋" w:hAnsi="仿宋" w:cs="仿宋"/>
                <w:b/>
                <w:bCs/>
                <w:kern w:val="0"/>
                <w:szCs w:val="21"/>
              </w:rPr>
            </w:pPr>
          </w:p>
          <w:p w14:paraId="5755A082" w14:textId="77777777" w:rsidR="00AE5498" w:rsidRDefault="00F836EA">
            <w:pPr>
              <w:jc w:val="center"/>
              <w:rPr>
                <w:rFonts w:ascii="仿宋" w:eastAsia="仿宋" w:hAnsi="仿宋" w:cs="仿宋"/>
                <w:b/>
                <w:bCs/>
                <w:kern w:val="0"/>
                <w:szCs w:val="21"/>
              </w:rPr>
            </w:pPr>
            <w:r>
              <w:rPr>
                <w:rFonts w:ascii="仿宋" w:eastAsia="仿宋" w:hAnsi="仿宋" w:cs="仿宋" w:hint="eastAsia"/>
                <w:b/>
                <w:bCs/>
                <w:szCs w:val="21"/>
              </w:rPr>
              <w:t>主要从事应急管理战略发展的规划研究工作，包括应急管理各项工作的科学性、前瞻性、战略性研究，开展应急管理发展规划、安全生产中长期发展规划、</w:t>
            </w:r>
            <w:proofErr w:type="gramStart"/>
            <w:r>
              <w:rPr>
                <w:rFonts w:ascii="仿宋" w:eastAsia="仿宋" w:hAnsi="仿宋" w:cs="仿宋" w:hint="eastAsia"/>
                <w:b/>
                <w:bCs/>
                <w:szCs w:val="21"/>
              </w:rPr>
              <w:t>安全发展</w:t>
            </w:r>
            <w:proofErr w:type="gramEnd"/>
            <w:r>
              <w:rPr>
                <w:rFonts w:ascii="仿宋" w:eastAsia="仿宋" w:hAnsi="仿宋" w:cs="仿宋" w:hint="eastAsia"/>
                <w:b/>
                <w:bCs/>
                <w:szCs w:val="21"/>
              </w:rPr>
              <w:t>城市创建规划等编制工作。</w:t>
            </w:r>
          </w:p>
          <w:p w14:paraId="7C1D93E2" w14:textId="77777777" w:rsidR="00AE5498" w:rsidRDefault="00AE5498">
            <w:pPr>
              <w:jc w:val="center"/>
              <w:rPr>
                <w:rFonts w:ascii="仿宋" w:eastAsia="仿宋" w:hAnsi="仿宋" w:cs="仿宋"/>
                <w:b/>
                <w:bCs/>
                <w:kern w:val="0"/>
                <w:szCs w:val="21"/>
              </w:rPr>
            </w:pPr>
          </w:p>
          <w:p w14:paraId="7057412E" w14:textId="77777777" w:rsidR="00AE5498" w:rsidRDefault="00AE5498">
            <w:pPr>
              <w:jc w:val="center"/>
              <w:rPr>
                <w:rFonts w:ascii="仿宋" w:eastAsia="仿宋" w:hAnsi="仿宋" w:cs="仿宋"/>
                <w:b/>
                <w:bCs/>
                <w:kern w:val="0"/>
                <w:szCs w:val="21"/>
              </w:rPr>
            </w:pPr>
          </w:p>
          <w:p w14:paraId="60399F0F" w14:textId="77777777" w:rsidR="00AE5498" w:rsidRDefault="00AE5498">
            <w:pPr>
              <w:jc w:val="center"/>
              <w:rPr>
                <w:rFonts w:ascii="仿宋" w:eastAsia="仿宋" w:hAnsi="仿宋" w:cs="仿宋"/>
                <w:b/>
                <w:bCs/>
                <w:kern w:val="0"/>
                <w:szCs w:val="21"/>
              </w:rPr>
            </w:pPr>
          </w:p>
          <w:p w14:paraId="78ECD0AA" w14:textId="77777777" w:rsidR="00AE5498" w:rsidRDefault="00AE5498">
            <w:pPr>
              <w:jc w:val="center"/>
              <w:rPr>
                <w:rFonts w:ascii="仿宋" w:eastAsia="仿宋" w:hAnsi="仿宋" w:cs="仿宋"/>
                <w:b/>
                <w:bCs/>
                <w:kern w:val="0"/>
                <w:szCs w:val="21"/>
              </w:rPr>
            </w:pPr>
          </w:p>
        </w:tc>
        <w:tc>
          <w:tcPr>
            <w:tcW w:w="4550" w:type="dxa"/>
          </w:tcPr>
          <w:p w14:paraId="11247ECC"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1.</w:t>
            </w:r>
            <w:r>
              <w:rPr>
                <w:rFonts w:ascii="仿宋" w:eastAsia="仿宋" w:hAnsi="仿宋" w:cs="仿宋" w:hint="eastAsia"/>
                <w:b/>
                <w:bCs/>
                <w:kern w:val="0"/>
                <w:szCs w:val="21"/>
              </w:rPr>
              <w:t>全日制硕士研究生及以上学历，毕业时间为</w:t>
            </w:r>
            <w:r>
              <w:rPr>
                <w:rFonts w:ascii="仿宋" w:eastAsia="仿宋" w:hAnsi="仿宋" w:cs="仿宋" w:hint="eastAsia"/>
                <w:b/>
                <w:bCs/>
                <w:kern w:val="0"/>
                <w:szCs w:val="21"/>
              </w:rPr>
              <w:t xml:space="preserve"> 2025 </w:t>
            </w:r>
            <w:r>
              <w:rPr>
                <w:rFonts w:ascii="仿宋" w:eastAsia="仿宋" w:hAnsi="仿宋" w:cs="仿宋" w:hint="eastAsia"/>
                <w:b/>
                <w:bCs/>
                <w:kern w:val="0"/>
                <w:szCs w:val="21"/>
              </w:rPr>
              <w:t>年</w:t>
            </w:r>
            <w:r>
              <w:rPr>
                <w:rFonts w:ascii="仿宋" w:eastAsia="仿宋" w:hAnsi="仿宋" w:cs="仿宋" w:hint="eastAsia"/>
                <w:b/>
                <w:bCs/>
                <w:kern w:val="0"/>
                <w:szCs w:val="21"/>
              </w:rPr>
              <w:t>9</w:t>
            </w:r>
            <w:r>
              <w:rPr>
                <w:rFonts w:ascii="仿宋" w:eastAsia="仿宋" w:hAnsi="仿宋" w:cs="仿宋" w:hint="eastAsia"/>
                <w:b/>
                <w:bCs/>
                <w:kern w:val="0"/>
                <w:szCs w:val="21"/>
              </w:rPr>
              <w:t>月</w:t>
            </w:r>
            <w:r>
              <w:rPr>
                <w:rFonts w:ascii="仿宋" w:eastAsia="仿宋" w:hAnsi="仿宋" w:cs="仿宋" w:hint="eastAsia"/>
                <w:b/>
                <w:bCs/>
                <w:kern w:val="0"/>
                <w:szCs w:val="21"/>
              </w:rPr>
              <w:t>1</w:t>
            </w:r>
            <w:r>
              <w:rPr>
                <w:rFonts w:ascii="仿宋" w:eastAsia="仿宋" w:hAnsi="仿宋" w:cs="仿宋" w:hint="eastAsia"/>
                <w:b/>
                <w:bCs/>
                <w:kern w:val="0"/>
                <w:szCs w:val="21"/>
              </w:rPr>
              <w:t>日前取得学历的应届毕业生，若因学制差异等特殊情况，毕业时间在合理区间且能提供证明的，也可投递简历。</w:t>
            </w:r>
          </w:p>
          <w:p w14:paraId="221E9AA9"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2.</w:t>
            </w:r>
            <w:r>
              <w:rPr>
                <w:rFonts w:ascii="仿宋" w:eastAsia="仿宋" w:hAnsi="仿宋" w:cs="仿宋" w:hint="eastAsia"/>
                <w:b/>
                <w:bCs/>
                <w:kern w:val="0"/>
                <w:szCs w:val="21"/>
              </w:rPr>
              <w:t>学科成绩优秀，具有一定的文字功底；</w:t>
            </w:r>
          </w:p>
          <w:p w14:paraId="1F2F1B4E"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3.</w:t>
            </w:r>
            <w:r>
              <w:rPr>
                <w:rFonts w:ascii="仿宋" w:eastAsia="仿宋" w:hAnsi="仿宋" w:cs="仿宋" w:hint="eastAsia"/>
                <w:b/>
                <w:bCs/>
                <w:kern w:val="0"/>
                <w:szCs w:val="21"/>
              </w:rPr>
              <w:t>对终身学习有正确认识，具有不断学习和适应发展的能力；</w:t>
            </w:r>
          </w:p>
          <w:p w14:paraId="42C18F99"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4.</w:t>
            </w:r>
            <w:r>
              <w:rPr>
                <w:rFonts w:ascii="仿宋" w:eastAsia="仿宋" w:hAnsi="仿宋" w:cs="仿宋" w:hint="eastAsia"/>
                <w:b/>
                <w:bCs/>
                <w:kern w:val="0"/>
                <w:szCs w:val="21"/>
              </w:rPr>
              <w:t>具备良好的沟通、学习、团队协作能力，能适应出差</w:t>
            </w:r>
            <w:r>
              <w:rPr>
                <w:rFonts w:ascii="仿宋" w:eastAsia="仿宋" w:hAnsi="仿宋" w:cs="仿宋" w:hint="eastAsia"/>
                <w:b/>
                <w:bCs/>
                <w:kern w:val="0"/>
                <w:szCs w:val="21"/>
              </w:rPr>
              <w:t>(</w:t>
            </w:r>
            <w:r>
              <w:rPr>
                <w:rFonts w:ascii="仿宋" w:eastAsia="仿宋" w:hAnsi="仿宋" w:cs="仿宋" w:hint="eastAsia"/>
                <w:b/>
                <w:bCs/>
                <w:kern w:val="0"/>
                <w:szCs w:val="21"/>
              </w:rPr>
              <w:t>主要浙江省内</w:t>
            </w:r>
            <w:r>
              <w:rPr>
                <w:rFonts w:ascii="仿宋" w:eastAsia="仿宋" w:hAnsi="仿宋" w:cs="仿宋" w:hint="eastAsia"/>
                <w:b/>
                <w:bCs/>
                <w:kern w:val="0"/>
                <w:szCs w:val="21"/>
              </w:rPr>
              <w:t>)</w:t>
            </w:r>
            <w:r>
              <w:rPr>
                <w:rFonts w:ascii="仿宋" w:eastAsia="仿宋" w:hAnsi="仿宋" w:cs="仿宋" w:hint="eastAsia"/>
                <w:b/>
                <w:bCs/>
                <w:kern w:val="0"/>
                <w:szCs w:val="21"/>
              </w:rPr>
              <w:t>。</w:t>
            </w:r>
          </w:p>
        </w:tc>
        <w:tc>
          <w:tcPr>
            <w:tcW w:w="816" w:type="dxa"/>
          </w:tcPr>
          <w:p w14:paraId="38DB9FD7"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1</w:t>
            </w:r>
          </w:p>
        </w:tc>
        <w:tc>
          <w:tcPr>
            <w:tcW w:w="3427" w:type="dxa"/>
          </w:tcPr>
          <w:p w14:paraId="454A741D"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获得校级及以上优秀奖学金或优秀毕业生优先</w:t>
            </w:r>
          </w:p>
        </w:tc>
      </w:tr>
      <w:tr w:rsidR="00AE5498" w14:paraId="2A62A8F5" w14:textId="77777777">
        <w:trPr>
          <w:trHeight w:val="2283"/>
        </w:trPr>
        <w:tc>
          <w:tcPr>
            <w:tcW w:w="449" w:type="dxa"/>
          </w:tcPr>
          <w:p w14:paraId="64862917"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lastRenderedPageBreak/>
              <w:t>4</w:t>
            </w:r>
          </w:p>
        </w:tc>
        <w:tc>
          <w:tcPr>
            <w:tcW w:w="1350" w:type="dxa"/>
          </w:tcPr>
          <w:p w14:paraId="4122D193"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环境工程</w:t>
            </w:r>
          </w:p>
        </w:tc>
        <w:tc>
          <w:tcPr>
            <w:tcW w:w="1367" w:type="dxa"/>
          </w:tcPr>
          <w:p w14:paraId="3776E348" w14:textId="77777777" w:rsidR="00AE5498" w:rsidRDefault="00F836EA">
            <w:pPr>
              <w:rPr>
                <w:rFonts w:ascii="仿宋" w:eastAsia="仿宋" w:hAnsi="仿宋" w:cs="仿宋"/>
                <w:b/>
                <w:bCs/>
                <w:kern w:val="0"/>
                <w:szCs w:val="21"/>
              </w:rPr>
            </w:pPr>
            <w:r>
              <w:rPr>
                <w:rFonts w:ascii="仿宋" w:eastAsia="仿宋" w:hAnsi="仿宋" w:cs="仿宋" w:hint="eastAsia"/>
                <w:b/>
                <w:bCs/>
                <w:szCs w:val="21"/>
              </w:rPr>
              <w:t>环境科学与工程、环境工程、资源环境科学</w:t>
            </w:r>
          </w:p>
        </w:tc>
        <w:tc>
          <w:tcPr>
            <w:tcW w:w="1549" w:type="dxa"/>
            <w:vAlign w:val="center"/>
          </w:tcPr>
          <w:p w14:paraId="52204F47" w14:textId="77777777" w:rsidR="00AE5498" w:rsidRDefault="00F836EA">
            <w:pPr>
              <w:jc w:val="center"/>
              <w:rPr>
                <w:rFonts w:ascii="仿宋" w:eastAsia="仿宋" w:hAnsi="仿宋" w:cs="仿宋"/>
                <w:b/>
                <w:bCs/>
                <w:kern w:val="0"/>
                <w:szCs w:val="21"/>
              </w:rPr>
            </w:pPr>
            <w:r>
              <w:rPr>
                <w:rFonts w:ascii="仿宋" w:eastAsia="仿宋" w:hAnsi="仿宋" w:cs="仿宋" w:hint="eastAsia"/>
                <w:b/>
                <w:bCs/>
                <w:szCs w:val="21"/>
              </w:rPr>
              <w:t>杭州市临安区青山湖科技城</w:t>
            </w:r>
          </w:p>
        </w:tc>
        <w:tc>
          <w:tcPr>
            <w:tcW w:w="2051" w:type="dxa"/>
            <w:vAlign w:val="center"/>
          </w:tcPr>
          <w:p w14:paraId="37167080" w14:textId="77777777" w:rsidR="00AE5498" w:rsidRDefault="00F836EA">
            <w:pPr>
              <w:jc w:val="center"/>
              <w:rPr>
                <w:rFonts w:ascii="仿宋" w:eastAsia="仿宋" w:hAnsi="仿宋" w:cs="仿宋"/>
                <w:b/>
                <w:bCs/>
                <w:kern w:val="0"/>
                <w:szCs w:val="21"/>
              </w:rPr>
            </w:pPr>
            <w:r>
              <w:rPr>
                <w:rFonts w:ascii="仿宋" w:eastAsia="仿宋" w:hAnsi="仿宋" w:cs="仿宋" w:hint="eastAsia"/>
                <w:b/>
                <w:bCs/>
                <w:szCs w:val="21"/>
              </w:rPr>
              <w:t>主要从事各级应急管理部门的技术支撑服务工作，包括环保设施设备的风险评估评价、环保工程治理、企业风险辨识及隐患排查、帮扶指导、安全托管、项整治等。</w:t>
            </w:r>
          </w:p>
        </w:tc>
        <w:tc>
          <w:tcPr>
            <w:tcW w:w="4550" w:type="dxa"/>
          </w:tcPr>
          <w:p w14:paraId="6BB94A94"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1.</w:t>
            </w:r>
            <w:r>
              <w:rPr>
                <w:rFonts w:ascii="仿宋" w:eastAsia="仿宋" w:hAnsi="仿宋" w:cs="仿宋" w:hint="eastAsia"/>
                <w:b/>
                <w:bCs/>
                <w:kern w:val="0"/>
                <w:szCs w:val="21"/>
              </w:rPr>
              <w:t>全日制硕士研究生及以上学历；毕业时间为</w:t>
            </w:r>
            <w:r>
              <w:rPr>
                <w:rFonts w:ascii="仿宋" w:eastAsia="仿宋" w:hAnsi="仿宋" w:cs="仿宋" w:hint="eastAsia"/>
                <w:b/>
                <w:bCs/>
                <w:kern w:val="0"/>
                <w:szCs w:val="21"/>
              </w:rPr>
              <w:t xml:space="preserve"> 2025 </w:t>
            </w:r>
            <w:r>
              <w:rPr>
                <w:rFonts w:ascii="仿宋" w:eastAsia="仿宋" w:hAnsi="仿宋" w:cs="仿宋" w:hint="eastAsia"/>
                <w:b/>
                <w:bCs/>
                <w:kern w:val="0"/>
                <w:szCs w:val="21"/>
              </w:rPr>
              <w:t>年</w:t>
            </w:r>
            <w:r>
              <w:rPr>
                <w:rFonts w:ascii="仿宋" w:eastAsia="仿宋" w:hAnsi="仿宋" w:cs="仿宋" w:hint="eastAsia"/>
                <w:b/>
                <w:bCs/>
                <w:kern w:val="0"/>
                <w:szCs w:val="21"/>
              </w:rPr>
              <w:t>9</w:t>
            </w:r>
            <w:r>
              <w:rPr>
                <w:rFonts w:ascii="仿宋" w:eastAsia="仿宋" w:hAnsi="仿宋" w:cs="仿宋" w:hint="eastAsia"/>
                <w:b/>
                <w:bCs/>
                <w:kern w:val="0"/>
                <w:szCs w:val="21"/>
              </w:rPr>
              <w:t>月</w:t>
            </w:r>
            <w:r>
              <w:rPr>
                <w:rFonts w:ascii="仿宋" w:eastAsia="仿宋" w:hAnsi="仿宋" w:cs="仿宋" w:hint="eastAsia"/>
                <w:b/>
                <w:bCs/>
                <w:kern w:val="0"/>
                <w:szCs w:val="21"/>
              </w:rPr>
              <w:t>1</w:t>
            </w:r>
            <w:r>
              <w:rPr>
                <w:rFonts w:ascii="仿宋" w:eastAsia="仿宋" w:hAnsi="仿宋" w:cs="仿宋" w:hint="eastAsia"/>
                <w:b/>
                <w:bCs/>
                <w:kern w:val="0"/>
                <w:szCs w:val="21"/>
              </w:rPr>
              <w:t>日前取得学历的应届毕业生，若因学制差异等特殊情况，毕业时间在合理区间且能提供证明的，也可投递简历。</w:t>
            </w:r>
          </w:p>
          <w:p w14:paraId="67C6C58B"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2.</w:t>
            </w:r>
            <w:r>
              <w:rPr>
                <w:rFonts w:ascii="仿宋" w:eastAsia="仿宋" w:hAnsi="仿宋" w:cs="仿宋" w:hint="eastAsia"/>
                <w:b/>
                <w:bCs/>
                <w:kern w:val="0"/>
                <w:szCs w:val="21"/>
              </w:rPr>
              <w:t>学科成绩优秀，具有一定的文字功底；</w:t>
            </w:r>
          </w:p>
          <w:p w14:paraId="2A701FB6"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3.</w:t>
            </w:r>
            <w:r>
              <w:rPr>
                <w:rFonts w:ascii="仿宋" w:eastAsia="仿宋" w:hAnsi="仿宋" w:cs="仿宋" w:hint="eastAsia"/>
                <w:b/>
                <w:bCs/>
                <w:kern w:val="0"/>
                <w:szCs w:val="21"/>
              </w:rPr>
              <w:t>对终身学习有正确认识，具有不断学习和适应发展的能力；</w:t>
            </w:r>
          </w:p>
          <w:p w14:paraId="4B2827F2" w14:textId="77777777" w:rsidR="00AE5498" w:rsidRDefault="00F836EA">
            <w:pPr>
              <w:jc w:val="left"/>
              <w:rPr>
                <w:rFonts w:ascii="仿宋" w:eastAsia="仿宋" w:hAnsi="仿宋" w:cs="仿宋"/>
                <w:b/>
                <w:bCs/>
                <w:kern w:val="0"/>
                <w:szCs w:val="21"/>
              </w:rPr>
            </w:pPr>
            <w:r>
              <w:rPr>
                <w:rFonts w:ascii="仿宋" w:eastAsia="仿宋" w:hAnsi="仿宋" w:cs="仿宋" w:hint="eastAsia"/>
                <w:b/>
                <w:bCs/>
                <w:kern w:val="0"/>
                <w:szCs w:val="21"/>
              </w:rPr>
              <w:t>4.</w:t>
            </w:r>
            <w:r>
              <w:rPr>
                <w:rFonts w:ascii="仿宋" w:eastAsia="仿宋" w:hAnsi="仿宋" w:cs="仿宋" w:hint="eastAsia"/>
                <w:b/>
                <w:bCs/>
                <w:kern w:val="0"/>
                <w:szCs w:val="21"/>
              </w:rPr>
              <w:t>具备良好的沟通、学习、团队协作能力</w:t>
            </w:r>
            <w:r>
              <w:rPr>
                <w:rFonts w:ascii="仿宋" w:eastAsia="仿宋" w:hAnsi="仿宋" w:cs="仿宋" w:hint="eastAsia"/>
                <w:b/>
                <w:bCs/>
                <w:kern w:val="0"/>
                <w:szCs w:val="21"/>
              </w:rPr>
              <w:t>.</w:t>
            </w:r>
            <w:r>
              <w:rPr>
                <w:rFonts w:ascii="仿宋" w:eastAsia="仿宋" w:hAnsi="仿宋" w:cs="仿宋" w:hint="eastAsia"/>
                <w:b/>
                <w:bCs/>
                <w:kern w:val="0"/>
                <w:szCs w:val="21"/>
              </w:rPr>
              <w:t>能适应出差</w:t>
            </w:r>
            <w:r>
              <w:rPr>
                <w:rFonts w:ascii="仿宋" w:eastAsia="仿宋" w:hAnsi="仿宋" w:cs="仿宋" w:hint="eastAsia"/>
                <w:b/>
                <w:bCs/>
                <w:kern w:val="0"/>
                <w:szCs w:val="21"/>
              </w:rPr>
              <w:t>(</w:t>
            </w:r>
            <w:r>
              <w:rPr>
                <w:rFonts w:ascii="仿宋" w:eastAsia="仿宋" w:hAnsi="仿宋" w:cs="仿宋" w:hint="eastAsia"/>
                <w:b/>
                <w:bCs/>
                <w:kern w:val="0"/>
                <w:szCs w:val="21"/>
              </w:rPr>
              <w:t>主要浙江省内</w:t>
            </w:r>
            <w:r>
              <w:rPr>
                <w:rFonts w:ascii="仿宋" w:eastAsia="仿宋" w:hAnsi="仿宋" w:cs="仿宋" w:hint="eastAsia"/>
                <w:b/>
                <w:bCs/>
                <w:kern w:val="0"/>
                <w:szCs w:val="21"/>
              </w:rPr>
              <w:t>)</w:t>
            </w:r>
            <w:r>
              <w:rPr>
                <w:rFonts w:ascii="仿宋" w:eastAsia="仿宋" w:hAnsi="仿宋" w:cs="仿宋" w:hint="eastAsia"/>
                <w:b/>
                <w:bCs/>
                <w:kern w:val="0"/>
                <w:szCs w:val="21"/>
              </w:rPr>
              <w:t>。</w:t>
            </w:r>
          </w:p>
        </w:tc>
        <w:tc>
          <w:tcPr>
            <w:tcW w:w="816" w:type="dxa"/>
          </w:tcPr>
          <w:p w14:paraId="76B998F2" w14:textId="77777777" w:rsidR="00AE5498" w:rsidRDefault="00F836EA">
            <w:pPr>
              <w:jc w:val="center"/>
              <w:rPr>
                <w:rFonts w:ascii="仿宋" w:eastAsia="仿宋" w:hAnsi="仿宋" w:cs="仿宋"/>
                <w:b/>
                <w:bCs/>
                <w:kern w:val="0"/>
                <w:szCs w:val="21"/>
              </w:rPr>
            </w:pPr>
            <w:r>
              <w:rPr>
                <w:rFonts w:ascii="仿宋" w:eastAsia="仿宋" w:hAnsi="仿宋" w:cs="仿宋" w:hint="eastAsia"/>
                <w:b/>
                <w:bCs/>
                <w:kern w:val="0"/>
                <w:szCs w:val="21"/>
              </w:rPr>
              <w:t>1</w:t>
            </w:r>
          </w:p>
        </w:tc>
        <w:tc>
          <w:tcPr>
            <w:tcW w:w="3427" w:type="dxa"/>
          </w:tcPr>
          <w:p w14:paraId="2DA31D38" w14:textId="77777777" w:rsidR="00AE5498" w:rsidRDefault="00F836EA">
            <w:pPr>
              <w:numPr>
                <w:ilvl w:val="0"/>
                <w:numId w:val="1"/>
              </w:numPr>
              <w:jc w:val="left"/>
              <w:rPr>
                <w:rFonts w:ascii="仿宋" w:eastAsia="仿宋" w:hAnsi="仿宋" w:cs="仿宋"/>
                <w:b/>
                <w:bCs/>
                <w:kern w:val="0"/>
                <w:szCs w:val="21"/>
              </w:rPr>
            </w:pPr>
            <w:r>
              <w:rPr>
                <w:rFonts w:ascii="仿宋" w:eastAsia="仿宋" w:hAnsi="仿宋" w:cs="仿宋" w:hint="eastAsia"/>
                <w:b/>
                <w:bCs/>
                <w:kern w:val="0"/>
                <w:szCs w:val="21"/>
              </w:rPr>
              <w:t>获得校级及以上优秀奖学金者</w:t>
            </w:r>
          </w:p>
          <w:p w14:paraId="363B856E" w14:textId="77777777" w:rsidR="00AE5498" w:rsidRDefault="00F836EA">
            <w:pPr>
              <w:numPr>
                <w:ilvl w:val="0"/>
                <w:numId w:val="1"/>
              </w:numPr>
              <w:jc w:val="left"/>
              <w:rPr>
                <w:rFonts w:ascii="仿宋" w:eastAsia="仿宋" w:hAnsi="仿宋" w:cs="仿宋"/>
                <w:b/>
                <w:bCs/>
                <w:kern w:val="0"/>
                <w:szCs w:val="21"/>
              </w:rPr>
            </w:pPr>
            <w:r>
              <w:rPr>
                <w:rFonts w:ascii="仿宋" w:eastAsia="仿宋" w:hAnsi="仿宋" w:cs="仿宋" w:hint="eastAsia"/>
                <w:b/>
                <w:bCs/>
                <w:kern w:val="0"/>
                <w:szCs w:val="21"/>
              </w:rPr>
              <w:t>实习期间有关于安全生产工作相关经历的优先</w:t>
            </w:r>
          </w:p>
        </w:tc>
      </w:tr>
    </w:tbl>
    <w:p w14:paraId="68D4C3BA" w14:textId="77777777" w:rsidR="00AE5498" w:rsidRDefault="00AE5498" w:rsidP="00D43AEA">
      <w:pPr>
        <w:jc w:val="left"/>
        <w:rPr>
          <w:b/>
        </w:rPr>
      </w:pPr>
    </w:p>
    <w:sectPr w:rsidR="00AE5498" w:rsidSect="00D43AEA">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B319" w14:textId="77777777" w:rsidR="00F836EA" w:rsidRDefault="00F836EA">
      <w:r>
        <w:separator/>
      </w:r>
    </w:p>
  </w:endnote>
  <w:endnote w:type="continuationSeparator" w:id="0">
    <w:p w14:paraId="5274C5CE" w14:textId="77777777" w:rsidR="00F836EA" w:rsidRDefault="00F8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52297128-FCBE-47C9-B25D-C5DDD2B525E8}"/>
  </w:font>
  <w:font w:name="等线">
    <w:altName w:val="DengXian"/>
    <w:panose1 w:val="02010600030101010101"/>
    <w:charset w:val="86"/>
    <w:family w:val="auto"/>
    <w:pitch w:val="variable"/>
    <w:sig w:usb0="A00002BF" w:usb1="38CF7CFA" w:usb2="00000016" w:usb3="00000000" w:csb0="0004000F" w:csb1="00000000"/>
  </w:font>
  <w:font w:name="方正仿宋_GB2312">
    <w:charset w:val="86"/>
    <w:family w:val="auto"/>
    <w:pitch w:val="default"/>
    <w:sig w:usb0="A00002BF" w:usb1="184F6CFA" w:usb2="00000012" w:usb3="00000000" w:csb0="00040001" w:csb1="00000000"/>
    <w:embedBold r:id="rId2" w:subsetted="1" w:fontKey="{D5B31198-9A58-4945-80A1-15D63129B8CE}"/>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embedBold r:id="rId3" w:subsetted="1" w:fontKey="{3FAE3FF5-D880-403F-847F-156DBAD0135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E056" w14:textId="77777777" w:rsidR="00AE5498" w:rsidRDefault="00F836EA">
    <w:pPr>
      <w:pStyle w:val="a3"/>
    </w:pPr>
    <w:r>
      <w:pict w14:anchorId="3DB2B5FF">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filled="f" stroked="f" strokeweight=".5pt">
          <v:textbox style="mso-fit-shape-to-text:t" inset="0,0,0,0">
            <w:txbxContent>
              <w:p w14:paraId="0E19721B" w14:textId="77777777" w:rsidR="00AE5498" w:rsidRDefault="00F836EA">
                <w:pPr>
                  <w:pStyle w:val="a3"/>
                </w:pPr>
                <w:r>
                  <w:fldChar w:fldCharType="begin"/>
                </w:r>
                <w:r>
                  <w:instrText xml:space="preserve"> PAGE  \* MERGEFORMAT </w:instrText>
                </w:r>
                <w:r>
                  <w:fldChar w:fldCharType="separate"/>
                </w:r>
                <w:r>
                  <w:t>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3792" w14:textId="77777777" w:rsidR="00F836EA" w:rsidRDefault="00F836EA">
      <w:r>
        <w:separator/>
      </w:r>
    </w:p>
  </w:footnote>
  <w:footnote w:type="continuationSeparator" w:id="0">
    <w:p w14:paraId="512F6040" w14:textId="77777777" w:rsidR="00F836EA" w:rsidRDefault="00F83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6D2362"/>
    <w:multiLevelType w:val="singleLevel"/>
    <w:tmpl w:val="EF6D236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DM5YTc1NjkzOTExMmM2YjdlMDFhODUwMTg4ZjNhNDUifQ=="/>
    <w:docVar w:name="KSO_WPS_MARK_KEY" w:val="2f4c4542-a7d4-44b6-ad24-0894b9cf7ace"/>
  </w:docVars>
  <w:rsids>
    <w:rsidRoot w:val="00FF53A0"/>
    <w:rsid w:val="FCFB8D23"/>
    <w:rsid w:val="000A7248"/>
    <w:rsid w:val="000C7959"/>
    <w:rsid w:val="000D14BA"/>
    <w:rsid w:val="000E273C"/>
    <w:rsid w:val="00162661"/>
    <w:rsid w:val="001E0992"/>
    <w:rsid w:val="00216056"/>
    <w:rsid w:val="00222CDB"/>
    <w:rsid w:val="002712F2"/>
    <w:rsid w:val="002D2B16"/>
    <w:rsid w:val="002D2E8C"/>
    <w:rsid w:val="002E5510"/>
    <w:rsid w:val="002F7368"/>
    <w:rsid w:val="00333A65"/>
    <w:rsid w:val="00355C08"/>
    <w:rsid w:val="00396989"/>
    <w:rsid w:val="003B4DB0"/>
    <w:rsid w:val="003D3F68"/>
    <w:rsid w:val="0043612B"/>
    <w:rsid w:val="00445660"/>
    <w:rsid w:val="00452DD9"/>
    <w:rsid w:val="00460F3E"/>
    <w:rsid w:val="00492FCE"/>
    <w:rsid w:val="004D48E0"/>
    <w:rsid w:val="004E6A61"/>
    <w:rsid w:val="004F6F1D"/>
    <w:rsid w:val="00525BFC"/>
    <w:rsid w:val="005A2300"/>
    <w:rsid w:val="005A6C14"/>
    <w:rsid w:val="005B7D28"/>
    <w:rsid w:val="006307CA"/>
    <w:rsid w:val="00664A0A"/>
    <w:rsid w:val="00700978"/>
    <w:rsid w:val="00730B9D"/>
    <w:rsid w:val="0076578D"/>
    <w:rsid w:val="007B2FFB"/>
    <w:rsid w:val="00811A2E"/>
    <w:rsid w:val="00811FB9"/>
    <w:rsid w:val="008A4CDA"/>
    <w:rsid w:val="008B638C"/>
    <w:rsid w:val="008D37CE"/>
    <w:rsid w:val="008D66DA"/>
    <w:rsid w:val="008F1EA7"/>
    <w:rsid w:val="009340D9"/>
    <w:rsid w:val="00936780"/>
    <w:rsid w:val="00970244"/>
    <w:rsid w:val="00997597"/>
    <w:rsid w:val="009B5A77"/>
    <w:rsid w:val="009C5BEE"/>
    <w:rsid w:val="009F42A6"/>
    <w:rsid w:val="00A5327D"/>
    <w:rsid w:val="00A773BD"/>
    <w:rsid w:val="00A829FB"/>
    <w:rsid w:val="00AD1C68"/>
    <w:rsid w:val="00AD6DE0"/>
    <w:rsid w:val="00AE5498"/>
    <w:rsid w:val="00AF324A"/>
    <w:rsid w:val="00B12F4C"/>
    <w:rsid w:val="00B1353C"/>
    <w:rsid w:val="00C34FEE"/>
    <w:rsid w:val="00C8584E"/>
    <w:rsid w:val="00CC2047"/>
    <w:rsid w:val="00CD123D"/>
    <w:rsid w:val="00CD4F40"/>
    <w:rsid w:val="00CF3181"/>
    <w:rsid w:val="00D10E9B"/>
    <w:rsid w:val="00D43AEA"/>
    <w:rsid w:val="00D570DC"/>
    <w:rsid w:val="00D649FE"/>
    <w:rsid w:val="00DB14FE"/>
    <w:rsid w:val="00DE1DCE"/>
    <w:rsid w:val="00E2415A"/>
    <w:rsid w:val="00E71AA3"/>
    <w:rsid w:val="00F511E7"/>
    <w:rsid w:val="00F54311"/>
    <w:rsid w:val="00F570D9"/>
    <w:rsid w:val="00F82415"/>
    <w:rsid w:val="00F836EA"/>
    <w:rsid w:val="00F946B5"/>
    <w:rsid w:val="00FA0790"/>
    <w:rsid w:val="00FA2B1A"/>
    <w:rsid w:val="00FA7E33"/>
    <w:rsid w:val="00FB2E99"/>
    <w:rsid w:val="00FC182E"/>
    <w:rsid w:val="00FD0D4B"/>
    <w:rsid w:val="00FF53A0"/>
    <w:rsid w:val="0E830573"/>
    <w:rsid w:val="21BB4678"/>
    <w:rsid w:val="23021066"/>
    <w:rsid w:val="2BEC39B8"/>
    <w:rsid w:val="379D6158"/>
    <w:rsid w:val="3ACD346C"/>
    <w:rsid w:val="40123F0E"/>
    <w:rsid w:val="487F4CC1"/>
    <w:rsid w:val="49A45F04"/>
    <w:rsid w:val="4B315A3D"/>
    <w:rsid w:val="4FFF72E9"/>
    <w:rsid w:val="520D6BF6"/>
    <w:rsid w:val="54F21BE9"/>
    <w:rsid w:val="5693788A"/>
    <w:rsid w:val="5C8932D0"/>
    <w:rsid w:val="607F3671"/>
    <w:rsid w:val="64923598"/>
    <w:rsid w:val="69564B94"/>
    <w:rsid w:val="724F692E"/>
    <w:rsid w:val="78525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A7364C"/>
  <w15:docId w15:val="{7FC35DB1-2FB7-4438-8275-159030C0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font51">
    <w:name w:val="font51"/>
    <w:basedOn w:val="a0"/>
    <w:qFormat/>
    <w:rPr>
      <w:rFonts w:ascii="等线" w:eastAsia="等线" w:hAnsi="等线" w:cs="等线" w:hint="eastAsia"/>
      <w:color w:val="000000"/>
      <w:sz w:val="20"/>
      <w:szCs w:val="20"/>
      <w:u w:val="none"/>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11">
    <w:name w:val="font11"/>
    <w:basedOn w:val="a0"/>
    <w:qFormat/>
    <w:rPr>
      <w:rFonts w:ascii="等线" w:eastAsia="等线" w:hAnsi="等线" w:cs="等线" w:hint="eastAsia"/>
      <w:color w:val="000000"/>
      <w:sz w:val="20"/>
      <w:szCs w:val="20"/>
      <w:u w:val="none"/>
    </w:rPr>
  </w:style>
  <w:style w:type="table" w:customStyle="1" w:styleId="1">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CF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lLenovo</cp:lastModifiedBy>
  <cp:revision>6</cp:revision>
  <cp:lastPrinted>2024-12-19T18:01:00Z</cp:lastPrinted>
  <dcterms:created xsi:type="dcterms:W3CDTF">2024-12-19T19:05:00Z</dcterms:created>
  <dcterms:modified xsi:type="dcterms:W3CDTF">2025-03-12T06:55:00Z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1A7D2CB1A37D4A56A1888C423301E582_12</vt:lpwstr>
  </property>
  <property fmtid="{D5CDD505-2E9C-101B-9397-08002B2CF9AE}" pid="4" name="KSOTemplateDocerSaveRecord">
    <vt:lpwstr>eyJoZGlkIjoiMDMyNDMzZDBjYzI4N2JlNjQzZmVkYmIyNWM2ZTJkM2EiLCJ1c2VySWQiOiI3NTA1NjQwNjUifQ==</vt:lpwstr>
  </property>
</Properties>
</file>